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5F25" w14:textId="60897C29"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A Madame le </w:t>
      </w:r>
      <w:r w:rsidR="005863AC">
        <w:rPr>
          <w:rFonts w:ascii="Arial" w:hAnsi="Arial" w:cs="Arial"/>
          <w:lang w:val="fr-BE"/>
        </w:rPr>
        <w:t>J</w:t>
      </w:r>
      <w:r w:rsidRPr="00B924CD">
        <w:rPr>
          <w:rFonts w:ascii="Arial" w:hAnsi="Arial" w:cs="Arial"/>
          <w:lang w:val="fr-BE"/>
        </w:rPr>
        <w:t xml:space="preserve">uge de </w:t>
      </w:r>
      <w:r w:rsidR="005863AC">
        <w:rPr>
          <w:rFonts w:ascii="Arial" w:hAnsi="Arial" w:cs="Arial"/>
          <w:lang w:val="fr-BE"/>
        </w:rPr>
        <w:t>P</w:t>
      </w:r>
      <w:r w:rsidRPr="00B924CD">
        <w:rPr>
          <w:rFonts w:ascii="Arial" w:hAnsi="Arial" w:cs="Arial"/>
          <w:lang w:val="fr-BE"/>
        </w:rPr>
        <w:t xml:space="preserve">aix </w:t>
      </w:r>
      <w:r>
        <w:rPr>
          <w:rFonts w:ascii="Arial" w:hAnsi="Arial" w:cs="Arial"/>
          <w:lang w:val="fr-BE"/>
        </w:rPr>
        <w:t>d</w:t>
      </w:r>
      <w:r w:rsidRPr="00B924CD">
        <w:rPr>
          <w:rFonts w:ascii="Arial" w:hAnsi="Arial" w:cs="Arial"/>
          <w:lang w:val="fr-BE"/>
        </w:rPr>
        <w:t xml:space="preserve">u </w:t>
      </w:r>
      <w:r>
        <w:rPr>
          <w:rFonts w:ascii="Arial" w:hAnsi="Arial" w:cs="Arial"/>
          <w:lang w:val="fr-BE"/>
        </w:rPr>
        <w:t xml:space="preserve">canton de </w:t>
      </w:r>
      <w:r w:rsidR="00262B74">
        <w:rPr>
          <w:rFonts w:ascii="Arial" w:hAnsi="Arial" w:cs="Arial"/>
          <w:lang w:val="fr-BE"/>
        </w:rPr>
        <w:t xml:space="preserve"> </w:t>
      </w:r>
      <w:r w:rsidR="005863AC">
        <w:rPr>
          <w:rFonts w:ascii="Arial" w:hAnsi="Arial" w:cs="Arial"/>
          <w:lang w:val="fr-BE"/>
        </w:rPr>
        <w:t>Fosses-la-Ville</w:t>
      </w:r>
    </w:p>
    <w:p w14:paraId="489E5F26" w14:textId="77777777" w:rsidR="00ED69E8" w:rsidRDefault="00ED69E8" w:rsidP="00ED69E8">
      <w:pPr>
        <w:rPr>
          <w:rFonts w:ascii="Arial" w:hAnsi="Arial" w:cs="Arial"/>
          <w:lang w:val="fr-BE"/>
        </w:rPr>
      </w:pPr>
    </w:p>
    <w:p w14:paraId="489E5F27" w14:textId="77777777" w:rsidR="00262B74" w:rsidRPr="00B924CD" w:rsidRDefault="00ED69E8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RG n°</w:t>
      </w:r>
      <w:r>
        <w:rPr>
          <w:rFonts w:ascii="Arial" w:hAnsi="Arial" w:cs="Arial"/>
          <w:lang w:val="fr-BE"/>
        </w:rPr>
        <w:t xml:space="preserve"> : …………..</w:t>
      </w:r>
    </w:p>
    <w:p w14:paraId="489E5F28" w14:textId="77777777" w:rsidR="00B924CD" w:rsidRPr="00B924CD" w:rsidRDefault="00B924CD" w:rsidP="00B924CD">
      <w:pPr>
        <w:jc w:val="center"/>
        <w:rPr>
          <w:rFonts w:ascii="Arial" w:hAnsi="Arial" w:cs="Arial"/>
          <w:b/>
          <w:lang w:val="fr-BE"/>
        </w:rPr>
      </w:pPr>
      <w:r w:rsidRPr="00B924CD">
        <w:rPr>
          <w:rFonts w:ascii="Arial" w:hAnsi="Arial" w:cs="Arial"/>
          <w:b/>
          <w:lang w:val="fr-BE"/>
        </w:rPr>
        <w:t>DEMANDE DE FIXATION</w:t>
      </w:r>
    </w:p>
    <w:p w14:paraId="489E5F29" w14:textId="77777777" w:rsidR="00B924CD" w:rsidRPr="00B924CD" w:rsidRDefault="00B924CD">
      <w:pPr>
        <w:rPr>
          <w:rFonts w:ascii="Arial" w:hAnsi="Arial" w:cs="Arial"/>
          <w:lang w:val="fr-BE"/>
        </w:rPr>
      </w:pPr>
    </w:p>
    <w:p w14:paraId="489E5F2A" w14:textId="422DA85C"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Le / La </w:t>
      </w:r>
      <w:r w:rsidR="005863AC">
        <w:rPr>
          <w:rFonts w:ascii="Arial" w:hAnsi="Arial" w:cs="Arial"/>
          <w:lang w:val="fr-BE"/>
        </w:rPr>
        <w:t xml:space="preserve">/ Les </w:t>
      </w:r>
      <w:r w:rsidRPr="00B924CD">
        <w:rPr>
          <w:rFonts w:ascii="Arial" w:hAnsi="Arial" w:cs="Arial"/>
          <w:lang w:val="fr-BE"/>
        </w:rPr>
        <w:t>soussigné(e)</w:t>
      </w:r>
      <w:r w:rsidR="003F5C85">
        <w:rPr>
          <w:rFonts w:ascii="Arial" w:hAnsi="Arial" w:cs="Arial"/>
          <w:lang w:val="fr-BE"/>
        </w:rPr>
        <w:t>(s)</w:t>
      </w:r>
      <w:r>
        <w:rPr>
          <w:rFonts w:ascii="Arial" w:hAnsi="Arial" w:cs="Arial"/>
          <w:lang w:val="fr-BE"/>
        </w:rPr>
        <w:t xml:space="preserve"> </w:t>
      </w:r>
    </w:p>
    <w:p w14:paraId="489E5F2B" w14:textId="77777777"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………………………………………………………………………………………………………....</w:t>
      </w:r>
    </w:p>
    <w:p w14:paraId="489E5F2C" w14:textId="77777777"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………………………………………………………………………………………………………….</w:t>
      </w:r>
    </w:p>
    <w:p w14:paraId="489E5F2D" w14:textId="77777777" w:rsidR="00B924CD" w:rsidRDefault="00B924CD">
      <w:pPr>
        <w:rPr>
          <w:rFonts w:ascii="Arial" w:hAnsi="Arial" w:cs="Arial"/>
          <w:lang w:val="fr-BE"/>
        </w:rPr>
      </w:pPr>
    </w:p>
    <w:p w14:paraId="489E5F2E" w14:textId="16523831"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Sollicite</w:t>
      </w:r>
      <w:r w:rsidR="003F5C85">
        <w:rPr>
          <w:rFonts w:ascii="Arial" w:hAnsi="Arial" w:cs="Arial"/>
          <w:lang w:val="fr-BE"/>
        </w:rPr>
        <w:t>(nt)</w:t>
      </w:r>
      <w:r w:rsidRPr="00B924CD">
        <w:rPr>
          <w:rFonts w:ascii="Arial" w:hAnsi="Arial" w:cs="Arial"/>
          <w:lang w:val="fr-BE"/>
        </w:rPr>
        <w:t xml:space="preserve"> la fixation de la cause :</w:t>
      </w:r>
    </w:p>
    <w:p w14:paraId="489E5F2F" w14:textId="77777777"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14:paraId="489E5F30" w14:textId="6BC51986" w:rsidR="00262B74" w:rsidRDefault="00B924CD" w:rsidP="003F5C85">
      <w:pPr>
        <w:pStyle w:val="Paragraphedeliste"/>
        <w:rPr>
          <w:rFonts w:ascii="Arial" w:hAnsi="Arial" w:cs="Arial"/>
          <w:lang w:val="fr-BE"/>
        </w:rPr>
      </w:pPr>
      <w:r w:rsidRPr="00262B74">
        <w:rPr>
          <w:rFonts w:ascii="Arial" w:hAnsi="Arial" w:cs="Arial"/>
          <w:lang w:val="fr-BE"/>
        </w:rPr>
        <w:t xml:space="preserve"> </w:t>
      </w:r>
    </w:p>
    <w:p w14:paraId="489E5F31" w14:textId="77777777" w:rsidR="00262B74" w:rsidRDefault="00262B74" w:rsidP="00262B74">
      <w:pPr>
        <w:pStyle w:val="Paragraphedeliste"/>
        <w:rPr>
          <w:rFonts w:ascii="Arial" w:hAnsi="Arial" w:cs="Arial"/>
          <w:lang w:val="fr-BE"/>
        </w:rPr>
      </w:pPr>
    </w:p>
    <w:p w14:paraId="489E5F32" w14:textId="77777777" w:rsidR="00B924CD" w:rsidRPr="00262B74" w:rsidRDefault="00B924CD" w:rsidP="00262B74">
      <w:pPr>
        <w:pStyle w:val="Paragraphedeliste"/>
        <w:rPr>
          <w:rFonts w:ascii="Arial" w:hAnsi="Arial" w:cs="Arial"/>
          <w:lang w:val="fr-BE"/>
        </w:rPr>
      </w:pPr>
      <w:r w:rsidRPr="00262B74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14:paraId="489E5F33" w14:textId="77777777" w:rsidR="00B924CD" w:rsidRDefault="00B924CD" w:rsidP="00B924CD">
      <w:pPr>
        <w:rPr>
          <w:rFonts w:ascii="Arial" w:hAnsi="Arial" w:cs="Arial"/>
          <w:lang w:val="fr-BE"/>
        </w:rPr>
      </w:pPr>
    </w:p>
    <w:p w14:paraId="489E5F34" w14:textId="77777777"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CONTRE :</w:t>
      </w:r>
    </w:p>
    <w:p w14:paraId="489E5F35" w14:textId="77777777"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14:paraId="489E5F37" w14:textId="77777777" w:rsidR="00262B74" w:rsidRPr="003F5C85" w:rsidRDefault="00262B74" w:rsidP="003F5C85">
      <w:pPr>
        <w:rPr>
          <w:rFonts w:ascii="Arial" w:hAnsi="Arial" w:cs="Arial"/>
          <w:lang w:val="fr-BE"/>
        </w:rPr>
      </w:pPr>
    </w:p>
    <w:p w14:paraId="489E5F38" w14:textId="77777777"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14:paraId="489E5F39" w14:textId="77777777" w:rsidR="00B924CD" w:rsidRPr="00B924CD" w:rsidRDefault="00B924CD" w:rsidP="00B924CD">
      <w:pPr>
        <w:rPr>
          <w:rFonts w:ascii="Arial" w:hAnsi="Arial" w:cs="Arial"/>
          <w:lang w:val="fr-BE"/>
        </w:rPr>
      </w:pPr>
    </w:p>
    <w:p w14:paraId="489E5F3A" w14:textId="77777777" w:rsidR="00B924CD" w:rsidRPr="00B924CD" w:rsidRDefault="00B924CD" w:rsidP="00B924CD">
      <w:pPr>
        <w:rPr>
          <w:rFonts w:ascii="Arial" w:hAnsi="Arial" w:cs="Arial"/>
          <w:lang w:val="fr-BE"/>
        </w:rPr>
      </w:pPr>
    </w:p>
    <w:p w14:paraId="489E5F3B" w14:textId="02188F18"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En application de l’article : 803 – 747/2 – 750</w:t>
      </w:r>
      <w:r w:rsidR="00CB2B42">
        <w:rPr>
          <w:rFonts w:ascii="Arial" w:hAnsi="Arial" w:cs="Arial"/>
          <w:lang w:val="fr-BE"/>
        </w:rPr>
        <w:t xml:space="preserve"> </w:t>
      </w:r>
      <w:r w:rsidRPr="00B924CD">
        <w:rPr>
          <w:rFonts w:ascii="Arial" w:hAnsi="Arial" w:cs="Arial"/>
          <w:lang w:val="fr-BE"/>
        </w:rPr>
        <w:t>-</w:t>
      </w:r>
      <w:r w:rsidR="00CB2B42">
        <w:rPr>
          <w:rFonts w:ascii="Arial" w:hAnsi="Arial" w:cs="Arial"/>
          <w:lang w:val="fr-BE"/>
        </w:rPr>
        <w:t xml:space="preserve"> </w:t>
      </w:r>
      <w:r w:rsidR="003F5C85">
        <w:rPr>
          <w:rFonts w:ascii="Arial" w:hAnsi="Arial" w:cs="Arial"/>
          <w:lang w:val="fr-BE"/>
        </w:rPr>
        <w:t>....................</w:t>
      </w:r>
      <w:r w:rsidR="00CB2B42">
        <w:rPr>
          <w:rFonts w:ascii="Arial" w:hAnsi="Arial" w:cs="Arial"/>
          <w:lang w:val="fr-BE"/>
        </w:rPr>
        <w:t>.</w:t>
      </w:r>
      <w:r w:rsidRPr="00B924CD">
        <w:rPr>
          <w:rFonts w:ascii="Arial" w:hAnsi="Arial" w:cs="Arial"/>
          <w:lang w:val="fr-BE"/>
        </w:rPr>
        <w:t xml:space="preserve"> du Code judiciaire</w:t>
      </w:r>
      <w:r w:rsidR="00DB10D2" w:rsidRPr="00DB10D2">
        <w:rPr>
          <w:rStyle w:val="Appelnotedebasdep"/>
          <w:rFonts w:ascii="Arial" w:hAnsi="Arial" w:cs="Arial"/>
          <w:color w:val="FF0000"/>
          <w:sz w:val="28"/>
          <w:szCs w:val="28"/>
          <w:lang w:val="fr-BE"/>
        </w:rPr>
        <w:footnoteReference w:id="1"/>
      </w:r>
    </w:p>
    <w:p w14:paraId="489E5F3C" w14:textId="77777777" w:rsid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ou en vertu de toute disposition de procédure applicable à l’état d’avancement du dossier.</w:t>
      </w:r>
    </w:p>
    <w:p w14:paraId="489E5F3D" w14:textId="77777777" w:rsidR="00B924CD" w:rsidRPr="00B924CD" w:rsidRDefault="00B924CD" w:rsidP="00B924CD">
      <w:pPr>
        <w:rPr>
          <w:rFonts w:ascii="Arial" w:hAnsi="Arial" w:cs="Arial"/>
          <w:lang w:val="fr-BE"/>
        </w:rPr>
      </w:pPr>
    </w:p>
    <w:p w14:paraId="489E5F3E" w14:textId="16295605"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A ce jour, le/la</w:t>
      </w:r>
      <w:r w:rsidR="004A7BC0">
        <w:rPr>
          <w:rFonts w:ascii="Arial" w:hAnsi="Arial" w:cs="Arial"/>
          <w:lang w:val="fr-BE"/>
        </w:rPr>
        <w:t>/les</w:t>
      </w:r>
      <w:r w:rsidRPr="00B924CD">
        <w:rPr>
          <w:rFonts w:ascii="Arial" w:hAnsi="Arial" w:cs="Arial"/>
          <w:lang w:val="fr-BE"/>
        </w:rPr>
        <w:t xml:space="preserve"> soussigné(e)</w:t>
      </w:r>
      <w:r w:rsidR="004A7BC0">
        <w:rPr>
          <w:rFonts w:ascii="Arial" w:hAnsi="Arial" w:cs="Arial"/>
          <w:lang w:val="fr-BE"/>
        </w:rPr>
        <w:t>(s)</w:t>
      </w:r>
      <w:r w:rsidRPr="00B924CD">
        <w:rPr>
          <w:rFonts w:ascii="Arial" w:hAnsi="Arial" w:cs="Arial"/>
          <w:lang w:val="fr-BE"/>
        </w:rPr>
        <w:t xml:space="preserve"> n’a</w:t>
      </w:r>
      <w:r w:rsidR="004A7BC0">
        <w:rPr>
          <w:rFonts w:ascii="Arial" w:hAnsi="Arial" w:cs="Arial"/>
          <w:lang w:val="fr-BE"/>
        </w:rPr>
        <w:t>/ont</w:t>
      </w:r>
      <w:r w:rsidRPr="00B924CD">
        <w:rPr>
          <w:rFonts w:ascii="Arial" w:hAnsi="Arial" w:cs="Arial"/>
          <w:lang w:val="fr-BE"/>
        </w:rPr>
        <w:t xml:space="preserve"> pas mandaté de conseil pour le/la</w:t>
      </w:r>
      <w:r w:rsidR="004A7BC0">
        <w:rPr>
          <w:rFonts w:ascii="Arial" w:hAnsi="Arial" w:cs="Arial"/>
          <w:lang w:val="fr-BE"/>
        </w:rPr>
        <w:t>/les</w:t>
      </w:r>
      <w:r w:rsidRPr="00B924CD">
        <w:rPr>
          <w:rFonts w:ascii="Arial" w:hAnsi="Arial" w:cs="Arial"/>
          <w:lang w:val="fr-BE"/>
        </w:rPr>
        <w:t xml:space="preserve"> représenter en justice.</w:t>
      </w:r>
    </w:p>
    <w:p w14:paraId="489E5F3F" w14:textId="77777777" w:rsidR="00B924CD" w:rsidRPr="00B924CD" w:rsidRDefault="00B924CD" w:rsidP="00B924CD">
      <w:pPr>
        <w:rPr>
          <w:rFonts w:ascii="Arial" w:hAnsi="Arial" w:cs="Arial"/>
          <w:lang w:val="fr-BE"/>
        </w:rPr>
      </w:pPr>
    </w:p>
    <w:p w14:paraId="489E5F40" w14:textId="77777777"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Date : ………………………………………..</w:t>
      </w:r>
    </w:p>
    <w:p w14:paraId="489E5F41" w14:textId="77777777" w:rsidR="00B924CD" w:rsidRDefault="00B924CD" w:rsidP="00B924CD">
      <w:pPr>
        <w:jc w:val="right"/>
        <w:rPr>
          <w:rFonts w:ascii="Arial" w:hAnsi="Arial" w:cs="Arial"/>
          <w:lang w:val="fr-BE"/>
        </w:rPr>
      </w:pPr>
    </w:p>
    <w:p w14:paraId="489E5F42" w14:textId="1E922D5E"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Signature</w:t>
      </w:r>
      <w:r w:rsidR="001A64FE">
        <w:rPr>
          <w:rFonts w:ascii="Arial" w:hAnsi="Arial" w:cs="Arial"/>
          <w:lang w:val="fr-BE"/>
        </w:rPr>
        <w:t>(s)</w:t>
      </w:r>
    </w:p>
    <w:sectPr w:rsidR="00B924CD" w:rsidRPr="00B92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9469" w14:textId="77777777" w:rsidR="00E37CB5" w:rsidRDefault="00E37CB5" w:rsidP="00DB10D2">
      <w:pPr>
        <w:spacing w:after="0" w:line="240" w:lineRule="auto"/>
      </w:pPr>
      <w:r>
        <w:separator/>
      </w:r>
    </w:p>
  </w:endnote>
  <w:endnote w:type="continuationSeparator" w:id="0">
    <w:p w14:paraId="42F28BE6" w14:textId="77777777" w:rsidR="00E37CB5" w:rsidRDefault="00E37CB5" w:rsidP="00DB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1A2C" w14:textId="77777777" w:rsidR="00E37CB5" w:rsidRDefault="00E37CB5" w:rsidP="00DB10D2">
      <w:pPr>
        <w:spacing w:after="0" w:line="240" w:lineRule="auto"/>
      </w:pPr>
      <w:r>
        <w:separator/>
      </w:r>
    </w:p>
  </w:footnote>
  <w:footnote w:type="continuationSeparator" w:id="0">
    <w:p w14:paraId="04015357" w14:textId="77777777" w:rsidR="00E37CB5" w:rsidRDefault="00E37CB5" w:rsidP="00DB10D2">
      <w:pPr>
        <w:spacing w:after="0" w:line="240" w:lineRule="auto"/>
      </w:pPr>
      <w:r>
        <w:continuationSeparator/>
      </w:r>
    </w:p>
  </w:footnote>
  <w:footnote w:id="1">
    <w:p w14:paraId="489E5F47" w14:textId="77777777" w:rsidR="00262B74" w:rsidRPr="00DB10D2" w:rsidRDefault="00262B74">
      <w:pPr>
        <w:pStyle w:val="Notedebasdepage"/>
        <w:rPr>
          <w:sz w:val="28"/>
          <w:szCs w:val="28"/>
          <w:lang w:val="fr-BE"/>
        </w:rPr>
      </w:pPr>
      <w:r w:rsidRPr="00DB10D2">
        <w:rPr>
          <w:rStyle w:val="Appelnotedebasdep"/>
          <w:color w:val="FF0000"/>
          <w:sz w:val="28"/>
          <w:szCs w:val="28"/>
        </w:rPr>
        <w:footnoteRef/>
      </w:r>
      <w:r w:rsidRPr="00DB10D2">
        <w:rPr>
          <w:sz w:val="22"/>
          <w:szCs w:val="22"/>
        </w:rPr>
        <w:t xml:space="preserve"> Biffer les dispositions inutiles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B139F"/>
    <w:multiLevelType w:val="hybridMultilevel"/>
    <w:tmpl w:val="6382FCA4"/>
    <w:lvl w:ilvl="0" w:tplc="7DE2B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FD78FB-3900-4DAC-B2F0-B4C34C2AD83E}"/>
    <w:docVar w:name="dgnword-eventsink" w:val="488930880"/>
  </w:docVars>
  <w:rsids>
    <w:rsidRoot w:val="00603DAF"/>
    <w:rsid w:val="001A64FE"/>
    <w:rsid w:val="00262B74"/>
    <w:rsid w:val="003F5C85"/>
    <w:rsid w:val="004A7BC0"/>
    <w:rsid w:val="005863AC"/>
    <w:rsid w:val="00603DAF"/>
    <w:rsid w:val="009F2B47"/>
    <w:rsid w:val="00A86203"/>
    <w:rsid w:val="00B924CD"/>
    <w:rsid w:val="00CB2B42"/>
    <w:rsid w:val="00DB10D2"/>
    <w:rsid w:val="00E37CB5"/>
    <w:rsid w:val="00E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5F25"/>
  <w15:chartTrackingRefBased/>
  <w15:docId w15:val="{CDB121D9-82B1-45AE-9146-C5B670F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4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0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0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0D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EB40-9F8F-430F-B934-720B8707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Molitor Kévin</cp:lastModifiedBy>
  <cp:revision>8</cp:revision>
  <cp:lastPrinted>2019-12-16T10:54:00Z</cp:lastPrinted>
  <dcterms:created xsi:type="dcterms:W3CDTF">2019-12-16T11:03:00Z</dcterms:created>
  <dcterms:modified xsi:type="dcterms:W3CDTF">2023-05-15T09:17:00Z</dcterms:modified>
</cp:coreProperties>
</file>