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ED" w:rsidRPr="004D4CED" w:rsidRDefault="004D4CED" w:rsidP="004D4CE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b/>
          <w:bCs/>
          <w:color w:val="200D3D"/>
          <w:sz w:val="21"/>
          <w:szCs w:val="21"/>
          <w:lang w:val="fr-FR" w:eastAsia="fr-BE"/>
        </w:rPr>
        <w:t>Les administrateurs des biens et de la personne sont tenus de déposer un premier rapport, dans le mois de leur désignation et un rapport périodique, en principe chaque année, à la date anniversaire de l'ordonnance.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Voici une version éditable des différents modèles de rapport :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 xml:space="preserve">Les modèles contenant dans l'intitulé la mention "Représentation" sont destinés aux administrateurs ayant en charge une mission de </w:t>
      </w: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représentation</w:t>
      </w: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Les modèles contenant dans l'intitulé la mention "Assistance" sont destinés aux administrateurs ayant en charge l'assistance à la personne.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Les modèles "1er rapport" sont ceux à utiliser pour rédiger le premier rapport, dans le mois de l'acceptation de la mission.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Les modèles "rapport périodiques" sont destinés à la rédaction des rapports annuels.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Les modèles contenant dans l'intitulé les termes "Administration de biens" doivent être utilisés par l'administrateur de biens.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Les modèles contenant dans l'intitulé les termes "Administration de la personne" doivent être utilisés par l'administrateur de la personne.</w:t>
      </w:r>
    </w:p>
    <w:p w:rsidR="004D4CED" w:rsidRPr="004D4CED" w:rsidRDefault="004D4CED" w:rsidP="004D4CED">
      <w:pPr>
        <w:shd w:val="clear" w:color="auto" w:fill="FFFFFF"/>
        <w:spacing w:after="150" w:line="396" w:lineRule="atLeast"/>
        <w:textAlignment w:val="baseline"/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</w:pPr>
      <w:r w:rsidRPr="004D4CED">
        <w:rPr>
          <w:rFonts w:ascii="Calibri" w:eastAsia="Times New Roman" w:hAnsi="Calibri" w:cs="Calibri"/>
          <w:color w:val="200D3D"/>
          <w:sz w:val="21"/>
          <w:szCs w:val="21"/>
          <w:lang w:val="fr-FR" w:eastAsia="fr-BE"/>
        </w:rPr>
        <w:t>L'administrateur des biens et de la personne utilise ces deux derniers types de rapports.</w:t>
      </w:r>
      <w:bookmarkStart w:id="0" w:name="_GoBack"/>
      <w:bookmarkEnd w:id="0"/>
    </w:p>
    <w:sectPr w:rsidR="004D4CED" w:rsidRPr="004D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ED"/>
    <w:rsid w:val="004D4CED"/>
    <w:rsid w:val="005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5ED51-49B8-456A-ACC4-7001CF9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1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38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0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3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0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5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5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86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dc:description/>
  <cp:lastModifiedBy>Rudy</cp:lastModifiedBy>
  <cp:revision>1</cp:revision>
  <dcterms:created xsi:type="dcterms:W3CDTF">2020-04-01T12:38:00Z</dcterms:created>
  <dcterms:modified xsi:type="dcterms:W3CDTF">2020-04-01T12:39:00Z</dcterms:modified>
</cp:coreProperties>
</file>