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054" w:rsidRDefault="00343054">
      <w:pPr>
        <w:pStyle w:val="Standard"/>
        <w:rPr>
          <w:sz w:val="12"/>
          <w:szCs w:val="12"/>
        </w:rPr>
      </w:pPr>
      <w:bookmarkStart w:id="0" w:name="_GoBack"/>
      <w:bookmarkEnd w:id="0"/>
    </w:p>
    <w:tbl>
      <w:tblPr>
        <w:tblW w:w="9615" w:type="dxa"/>
        <w:tblInd w:w="-9" w:type="dxa"/>
        <w:tblLayout w:type="fixed"/>
        <w:tblCellMar>
          <w:left w:w="10" w:type="dxa"/>
          <w:right w:w="10" w:type="dxa"/>
        </w:tblCellMar>
        <w:tblLook w:val="0000" w:firstRow="0" w:lastRow="0" w:firstColumn="0" w:lastColumn="0" w:noHBand="0" w:noVBand="0"/>
      </w:tblPr>
      <w:tblGrid>
        <w:gridCol w:w="4830"/>
        <w:gridCol w:w="4785"/>
      </w:tblGrid>
      <w:tr w:rsidR="00343054">
        <w:tc>
          <w:tcPr>
            <w:tcW w:w="4830" w:type="dxa"/>
            <w:tcBorders>
              <w:left w:val="single" w:sz="2" w:space="0" w:color="000000"/>
            </w:tcBorders>
            <w:tcMar>
              <w:top w:w="55" w:type="dxa"/>
              <w:left w:w="55" w:type="dxa"/>
              <w:bottom w:w="55" w:type="dxa"/>
              <w:right w:w="55" w:type="dxa"/>
            </w:tcMar>
          </w:tcPr>
          <w:p w:rsidR="00343054" w:rsidRPr="00272BEB" w:rsidRDefault="00272BEB" w:rsidP="00272BEB">
            <w:pPr>
              <w:pStyle w:val="TableContents"/>
              <w:ind w:left="770" w:right="-10"/>
              <w:jc w:val="center"/>
              <w:rPr>
                <w:b/>
                <w:bCs/>
                <w:i/>
                <w:iCs/>
              </w:rPr>
            </w:pPr>
            <w:r w:rsidRPr="00272BEB">
              <w:rPr>
                <w:b/>
                <w:bCs/>
                <w:i/>
                <w:iCs/>
              </w:rPr>
              <w:t>JUSTICE DE PAIX</w:t>
            </w:r>
          </w:p>
        </w:tc>
        <w:tc>
          <w:tcPr>
            <w:tcW w:w="4785" w:type="dxa"/>
            <w:tcMar>
              <w:top w:w="55" w:type="dxa"/>
              <w:left w:w="55" w:type="dxa"/>
              <w:bottom w:w="55" w:type="dxa"/>
              <w:right w:w="55" w:type="dxa"/>
            </w:tcMar>
          </w:tcPr>
          <w:p w:rsidR="00343054" w:rsidRDefault="00343054">
            <w:pPr>
              <w:pStyle w:val="TableContents"/>
            </w:pPr>
          </w:p>
        </w:tc>
      </w:tr>
      <w:tr w:rsidR="00343054">
        <w:tc>
          <w:tcPr>
            <w:tcW w:w="4830" w:type="dxa"/>
            <w:tcBorders>
              <w:left w:val="single" w:sz="2" w:space="0" w:color="000000"/>
            </w:tcBorders>
            <w:tcMar>
              <w:top w:w="55" w:type="dxa"/>
              <w:left w:w="55" w:type="dxa"/>
              <w:bottom w:w="55" w:type="dxa"/>
              <w:right w:w="55" w:type="dxa"/>
            </w:tcMar>
          </w:tcPr>
          <w:p w:rsidR="00343054" w:rsidRDefault="00C96261" w:rsidP="000861E3">
            <w:pPr>
              <w:pStyle w:val="TableContents"/>
              <w:ind w:left="665" w:right="-10"/>
              <w:jc w:val="center"/>
              <w:rPr>
                <w:b/>
                <w:bCs/>
                <w:i/>
                <w:iCs/>
              </w:rPr>
            </w:pPr>
            <w:r w:rsidRPr="00272BEB">
              <w:rPr>
                <w:b/>
                <w:bCs/>
                <w:i/>
                <w:iCs/>
              </w:rPr>
              <w:t>D</w:t>
            </w:r>
            <w:r w:rsidR="000861E3">
              <w:rPr>
                <w:b/>
                <w:bCs/>
                <w:i/>
                <w:iCs/>
              </w:rPr>
              <w:t>U CANTON DE</w:t>
            </w:r>
          </w:p>
          <w:p w:rsidR="000861E3" w:rsidRDefault="000861E3" w:rsidP="000861E3">
            <w:pPr>
              <w:pStyle w:val="TableContents"/>
              <w:ind w:left="665" w:right="-10"/>
              <w:jc w:val="center"/>
              <w:rPr>
                <w:b/>
                <w:bCs/>
                <w:i/>
                <w:iCs/>
              </w:rPr>
            </w:pPr>
          </w:p>
          <w:p w:rsidR="000861E3" w:rsidRPr="00272BEB" w:rsidRDefault="000861E3" w:rsidP="000861E3">
            <w:pPr>
              <w:pStyle w:val="TableContents"/>
              <w:ind w:left="665" w:right="-10"/>
              <w:jc w:val="center"/>
              <w:rPr>
                <w:b/>
                <w:bCs/>
                <w:i/>
                <w:iCs/>
              </w:rPr>
            </w:pPr>
            <w:r>
              <w:rPr>
                <w:b/>
                <w:bCs/>
                <w:i/>
                <w:iCs/>
              </w:rPr>
              <w:t>…………….……………………………..</w:t>
            </w:r>
          </w:p>
        </w:tc>
        <w:tc>
          <w:tcPr>
            <w:tcW w:w="4785" w:type="dxa"/>
            <w:tcMar>
              <w:top w:w="55" w:type="dxa"/>
              <w:left w:w="55" w:type="dxa"/>
              <w:bottom w:w="55" w:type="dxa"/>
              <w:right w:w="55" w:type="dxa"/>
            </w:tcMar>
          </w:tcPr>
          <w:p w:rsidR="00343054" w:rsidRDefault="00C96261">
            <w:pPr>
              <w:pStyle w:val="Standard"/>
            </w:pPr>
            <w:r>
              <w:rPr>
                <w:noProof/>
                <w:lang w:val="fr-FR" w:eastAsia="fr-FR"/>
              </w:rPr>
              <w:drawing>
                <wp:anchor distT="0" distB="0" distL="114300" distR="114300" simplePos="0" relativeHeight="251658240" behindDoc="1" locked="0" layoutInCell="1" allowOverlap="1">
                  <wp:simplePos x="0" y="0"/>
                  <wp:positionH relativeFrom="column">
                    <wp:posOffset>414680</wp:posOffset>
                  </wp:positionH>
                  <wp:positionV relativeFrom="paragraph">
                    <wp:posOffset>113019</wp:posOffset>
                  </wp:positionV>
                  <wp:extent cx="1828800" cy="853592"/>
                  <wp:effectExtent l="0" t="0" r="0" b="3658"/>
                  <wp:wrapNone/>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lum/>
                            <a:alphaModFix/>
                          </a:blip>
                          <a:srcRect/>
                          <a:stretch>
                            <a:fillRect/>
                          </a:stretch>
                        </pic:blipFill>
                        <pic:spPr>
                          <a:xfrm>
                            <a:off x="0" y="0"/>
                            <a:ext cx="1828800" cy="853592"/>
                          </a:xfrm>
                          <a:prstGeom prst="rect">
                            <a:avLst/>
                          </a:prstGeom>
                          <a:solidFill>
                            <a:srgbClr val="FFFFFF"/>
                          </a:solidFill>
                          <a:ln>
                            <a:noFill/>
                            <a:prstDash/>
                          </a:ln>
                        </pic:spPr>
                      </pic:pic>
                    </a:graphicData>
                  </a:graphic>
                </wp:anchor>
              </w:drawing>
            </w:r>
          </w:p>
        </w:tc>
      </w:tr>
      <w:tr w:rsidR="00343054">
        <w:tc>
          <w:tcPr>
            <w:tcW w:w="4830" w:type="dxa"/>
            <w:tcBorders>
              <w:left w:val="single" w:sz="2" w:space="0" w:color="000000"/>
            </w:tcBorders>
            <w:tcMar>
              <w:top w:w="55" w:type="dxa"/>
              <w:left w:w="55" w:type="dxa"/>
              <w:bottom w:w="55" w:type="dxa"/>
              <w:right w:w="55" w:type="dxa"/>
            </w:tcMar>
          </w:tcPr>
          <w:p w:rsidR="00343054" w:rsidRDefault="00343054">
            <w:pPr>
              <w:pStyle w:val="TableContents"/>
              <w:ind w:left="1310" w:right="-10"/>
              <w:rPr>
                <w:b/>
                <w:bCs/>
                <w:i/>
                <w:iCs/>
                <w:sz w:val="20"/>
                <w:szCs w:val="20"/>
              </w:rPr>
            </w:pPr>
          </w:p>
        </w:tc>
        <w:tc>
          <w:tcPr>
            <w:tcW w:w="4785" w:type="dxa"/>
            <w:tcMar>
              <w:top w:w="55" w:type="dxa"/>
              <w:left w:w="55" w:type="dxa"/>
              <w:bottom w:w="55" w:type="dxa"/>
              <w:right w:w="55" w:type="dxa"/>
            </w:tcMar>
          </w:tcPr>
          <w:p w:rsidR="00343054" w:rsidRDefault="00343054">
            <w:pPr>
              <w:pStyle w:val="Standard"/>
            </w:pPr>
          </w:p>
        </w:tc>
      </w:tr>
      <w:tr w:rsidR="00343054">
        <w:tc>
          <w:tcPr>
            <w:tcW w:w="4830" w:type="dxa"/>
            <w:tcBorders>
              <w:left w:val="single" w:sz="2" w:space="0" w:color="000000"/>
            </w:tcBorders>
            <w:tcMar>
              <w:top w:w="55" w:type="dxa"/>
              <w:left w:w="55" w:type="dxa"/>
              <w:bottom w:w="55" w:type="dxa"/>
              <w:right w:w="55" w:type="dxa"/>
            </w:tcMar>
          </w:tcPr>
          <w:p w:rsidR="00343054" w:rsidRDefault="00343054" w:rsidP="00272BEB">
            <w:pPr>
              <w:pStyle w:val="TableContents"/>
              <w:ind w:left="860" w:right="-10"/>
              <w:rPr>
                <w:b/>
                <w:bCs/>
                <w:i/>
                <w:iCs/>
                <w:sz w:val="20"/>
                <w:szCs w:val="20"/>
              </w:rPr>
            </w:pPr>
          </w:p>
        </w:tc>
        <w:tc>
          <w:tcPr>
            <w:tcW w:w="4785" w:type="dxa"/>
            <w:tcMar>
              <w:top w:w="55" w:type="dxa"/>
              <w:left w:w="55" w:type="dxa"/>
              <w:bottom w:w="55" w:type="dxa"/>
              <w:right w:w="55" w:type="dxa"/>
            </w:tcMar>
          </w:tcPr>
          <w:p w:rsidR="00343054" w:rsidRDefault="00343054">
            <w:pPr>
              <w:pStyle w:val="Standard"/>
            </w:pPr>
          </w:p>
        </w:tc>
      </w:tr>
      <w:tr w:rsidR="00343054">
        <w:tc>
          <w:tcPr>
            <w:tcW w:w="4830" w:type="dxa"/>
            <w:tcBorders>
              <w:left w:val="single" w:sz="2" w:space="0" w:color="000000"/>
            </w:tcBorders>
            <w:tcMar>
              <w:top w:w="55" w:type="dxa"/>
              <w:left w:w="55" w:type="dxa"/>
              <w:bottom w:w="55" w:type="dxa"/>
              <w:right w:w="55" w:type="dxa"/>
            </w:tcMar>
          </w:tcPr>
          <w:p w:rsidR="00343054" w:rsidRDefault="00343054" w:rsidP="00272BEB">
            <w:pPr>
              <w:pStyle w:val="TableContents"/>
              <w:ind w:left="860" w:right="-10"/>
              <w:rPr>
                <w:b/>
                <w:bCs/>
                <w:i/>
                <w:iCs/>
                <w:sz w:val="20"/>
                <w:szCs w:val="20"/>
              </w:rPr>
            </w:pPr>
          </w:p>
        </w:tc>
        <w:tc>
          <w:tcPr>
            <w:tcW w:w="4785" w:type="dxa"/>
            <w:tcMar>
              <w:top w:w="55" w:type="dxa"/>
              <w:left w:w="55" w:type="dxa"/>
              <w:bottom w:w="55" w:type="dxa"/>
              <w:right w:w="55" w:type="dxa"/>
            </w:tcMar>
          </w:tcPr>
          <w:p w:rsidR="00343054" w:rsidRDefault="00343054">
            <w:pPr>
              <w:pStyle w:val="Standard"/>
            </w:pPr>
          </w:p>
        </w:tc>
      </w:tr>
      <w:tr w:rsidR="00343054">
        <w:tc>
          <w:tcPr>
            <w:tcW w:w="4830" w:type="dxa"/>
            <w:tcBorders>
              <w:left w:val="single" w:sz="2" w:space="0" w:color="000000"/>
              <w:bottom w:val="single" w:sz="2" w:space="0" w:color="000000"/>
            </w:tcBorders>
            <w:tcMar>
              <w:top w:w="55" w:type="dxa"/>
              <w:left w:w="55" w:type="dxa"/>
              <w:bottom w:w="55" w:type="dxa"/>
              <w:right w:w="55" w:type="dxa"/>
            </w:tcMar>
          </w:tcPr>
          <w:p w:rsidR="00343054" w:rsidRDefault="00343054" w:rsidP="00E64D7A">
            <w:pPr>
              <w:pStyle w:val="TableContents"/>
              <w:ind w:left="860" w:right="5"/>
              <w:rPr>
                <w:b/>
                <w:bCs/>
                <w:sz w:val="20"/>
                <w:szCs w:val="20"/>
              </w:rPr>
            </w:pPr>
          </w:p>
        </w:tc>
        <w:tc>
          <w:tcPr>
            <w:tcW w:w="4785" w:type="dxa"/>
            <w:tcBorders>
              <w:bottom w:val="single" w:sz="2" w:space="0" w:color="000000"/>
            </w:tcBorders>
            <w:tcMar>
              <w:top w:w="55" w:type="dxa"/>
              <w:left w:w="55" w:type="dxa"/>
              <w:bottom w:w="55" w:type="dxa"/>
              <w:right w:w="55" w:type="dxa"/>
            </w:tcMar>
          </w:tcPr>
          <w:p w:rsidR="00343054" w:rsidRDefault="00343054">
            <w:pPr>
              <w:pStyle w:val="TableContents"/>
              <w:jc w:val="right"/>
              <w:rPr>
                <w:b/>
                <w:bCs/>
                <w:i/>
                <w:iCs/>
                <w:sz w:val="20"/>
                <w:szCs w:val="20"/>
              </w:rPr>
            </w:pPr>
          </w:p>
        </w:tc>
      </w:tr>
    </w:tbl>
    <w:p w:rsidR="00343054" w:rsidRDefault="00343054">
      <w:pPr>
        <w:pStyle w:val="Standard"/>
        <w:rPr>
          <w:sz w:val="12"/>
          <w:szCs w:val="12"/>
        </w:rPr>
      </w:pPr>
    </w:p>
    <w:p w:rsidR="00343054" w:rsidRDefault="00B7629F">
      <w:pPr>
        <w:pStyle w:val="Standard"/>
      </w:pPr>
      <w:r>
        <w:tab/>
      </w:r>
      <w:r>
        <w:tab/>
      </w:r>
      <w:r>
        <w:tab/>
      </w:r>
      <w:r>
        <w:tab/>
      </w:r>
      <w:r>
        <w:tab/>
      </w:r>
      <w:r>
        <w:tab/>
      </w:r>
      <w:r>
        <w:tab/>
      </w:r>
      <w:r>
        <w:tab/>
      </w:r>
      <w:r>
        <w:tab/>
        <w:t xml:space="preserve">Répertoire : </w:t>
      </w:r>
    </w:p>
    <w:p w:rsidR="00B7629F" w:rsidRDefault="00B7629F">
      <w:pPr>
        <w:pStyle w:val="Standard"/>
      </w:pPr>
    </w:p>
    <w:tbl>
      <w:tblPr>
        <w:tblW w:w="9637" w:type="dxa"/>
        <w:tblInd w:w="55" w:type="dxa"/>
        <w:tblLayout w:type="fixed"/>
        <w:tblCellMar>
          <w:left w:w="10" w:type="dxa"/>
          <w:right w:w="10" w:type="dxa"/>
        </w:tblCellMar>
        <w:tblLook w:val="0000" w:firstRow="0" w:lastRow="0" w:firstColumn="0" w:lastColumn="0" w:noHBand="0" w:noVBand="0"/>
      </w:tblPr>
      <w:tblGrid>
        <w:gridCol w:w="9637"/>
      </w:tblGrid>
      <w:tr w:rsidR="00343054">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3054" w:rsidRDefault="00C96261">
            <w:pPr>
              <w:pStyle w:val="TableContents"/>
              <w:shd w:val="clear" w:color="auto" w:fill="E6E6E6"/>
              <w:jc w:val="center"/>
              <w:rPr>
                <w:b/>
                <w:bCs/>
                <w:sz w:val="32"/>
                <w:szCs w:val="32"/>
                <w:shd w:val="clear" w:color="auto" w:fill="E6E6E6"/>
              </w:rPr>
            </w:pPr>
            <w:r>
              <w:rPr>
                <w:b/>
                <w:bCs/>
                <w:sz w:val="32"/>
                <w:szCs w:val="32"/>
                <w:shd w:val="clear" w:color="auto" w:fill="E6E6E6"/>
              </w:rPr>
              <w:t>DEMANDE DE FIXATION</w:t>
            </w:r>
          </w:p>
          <w:p w:rsidR="00343054" w:rsidRDefault="00C96261">
            <w:pPr>
              <w:pStyle w:val="TableContents"/>
              <w:shd w:val="clear" w:color="auto" w:fill="E6E6E6"/>
              <w:jc w:val="center"/>
              <w:rPr>
                <w:b/>
                <w:bCs/>
                <w:sz w:val="32"/>
                <w:szCs w:val="32"/>
                <w:shd w:val="clear" w:color="auto" w:fill="E6E6E6"/>
              </w:rPr>
            </w:pPr>
            <w:r>
              <w:rPr>
                <w:b/>
                <w:bCs/>
                <w:sz w:val="32"/>
                <w:szCs w:val="32"/>
                <w:shd w:val="clear" w:color="auto" w:fill="E6E6E6"/>
              </w:rPr>
              <w:t>En application de l'article 747 du Code judiciaire</w:t>
            </w:r>
          </w:p>
        </w:tc>
      </w:tr>
    </w:tbl>
    <w:p w:rsidR="00343054" w:rsidRDefault="00343054">
      <w:pPr>
        <w:pStyle w:val="Standard"/>
      </w:pPr>
    </w:p>
    <w:p w:rsidR="00343054" w:rsidRDefault="00C96261">
      <w:pPr>
        <w:pStyle w:val="Standard"/>
        <w:tabs>
          <w:tab w:val="left" w:pos="4890"/>
        </w:tabs>
        <w:rPr>
          <w:b/>
          <w:bCs/>
        </w:rPr>
      </w:pPr>
      <w:r>
        <w:rPr>
          <w:b/>
          <w:bCs/>
        </w:rPr>
        <w:t>Numéro de rôle général :</w:t>
      </w:r>
      <w:r>
        <w:rPr>
          <w:b/>
          <w:bCs/>
        </w:rPr>
        <w:tab/>
        <w:t>Date d'introduction :</w:t>
      </w:r>
    </w:p>
    <w:p w:rsidR="00343054" w:rsidRDefault="00343054">
      <w:pPr>
        <w:pStyle w:val="Standard"/>
        <w:tabs>
          <w:tab w:val="left" w:pos="5085"/>
        </w:tabs>
      </w:pPr>
    </w:p>
    <w:tbl>
      <w:tblPr>
        <w:tblW w:w="9637" w:type="dxa"/>
        <w:tblInd w:w="55" w:type="dxa"/>
        <w:tblLayout w:type="fixed"/>
        <w:tblCellMar>
          <w:left w:w="10" w:type="dxa"/>
          <w:right w:w="10" w:type="dxa"/>
        </w:tblCellMar>
        <w:tblLook w:val="0000" w:firstRow="0" w:lastRow="0" w:firstColumn="0" w:lastColumn="0" w:noHBand="0" w:noVBand="0"/>
      </w:tblPr>
      <w:tblGrid>
        <w:gridCol w:w="4818"/>
        <w:gridCol w:w="4819"/>
      </w:tblGrid>
      <w:tr w:rsidR="00343054">
        <w:tc>
          <w:tcPr>
            <w:tcW w:w="4818" w:type="dxa"/>
            <w:tcBorders>
              <w:top w:val="single" w:sz="2" w:space="0" w:color="000000"/>
              <w:left w:val="single" w:sz="2" w:space="0" w:color="000000"/>
              <w:bottom w:val="single" w:sz="2" w:space="0" w:color="000000"/>
            </w:tcBorders>
            <w:tcMar>
              <w:top w:w="55" w:type="dxa"/>
              <w:left w:w="55" w:type="dxa"/>
              <w:bottom w:w="55" w:type="dxa"/>
              <w:right w:w="55" w:type="dxa"/>
            </w:tcMar>
          </w:tcPr>
          <w:p w:rsidR="00343054" w:rsidRDefault="00C96261">
            <w:pPr>
              <w:pStyle w:val="TableContents"/>
              <w:rPr>
                <w:b/>
                <w:bCs/>
              </w:rPr>
            </w:pPr>
            <w:r>
              <w:rPr>
                <w:b/>
                <w:bCs/>
              </w:rPr>
              <w:t>Partie(s) demanderesse(s)</w:t>
            </w:r>
          </w:p>
          <w:p w:rsidR="00343054" w:rsidRDefault="00343054">
            <w:pPr>
              <w:pStyle w:val="TableContents"/>
              <w:rPr>
                <w:b/>
                <w:bCs/>
              </w:rPr>
            </w:pPr>
          </w:p>
          <w:p w:rsidR="00343054" w:rsidRDefault="00343054">
            <w:pPr>
              <w:pStyle w:val="TableContents"/>
              <w:rPr>
                <w:b/>
                <w:bCs/>
              </w:rPr>
            </w:pPr>
          </w:p>
          <w:p w:rsidR="00343054" w:rsidRDefault="00343054">
            <w:pPr>
              <w:pStyle w:val="TableContents"/>
              <w:rPr>
                <w:b/>
                <w:bCs/>
              </w:rPr>
            </w:pPr>
          </w:p>
          <w:p w:rsidR="003E3435" w:rsidRDefault="003E3435">
            <w:pPr>
              <w:pStyle w:val="TableContents"/>
              <w:rPr>
                <w:b/>
                <w:bCs/>
              </w:rPr>
            </w:pP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3054" w:rsidRDefault="00C96261">
            <w:pPr>
              <w:pStyle w:val="TableContents"/>
              <w:rPr>
                <w:b/>
                <w:bCs/>
              </w:rPr>
            </w:pPr>
            <w:r>
              <w:rPr>
                <w:b/>
                <w:bCs/>
              </w:rPr>
              <w:t>Conseil(s)</w:t>
            </w:r>
          </w:p>
        </w:tc>
      </w:tr>
      <w:tr w:rsidR="00343054">
        <w:tc>
          <w:tcPr>
            <w:tcW w:w="4818" w:type="dxa"/>
            <w:tcBorders>
              <w:left w:val="single" w:sz="2" w:space="0" w:color="000000"/>
              <w:bottom w:val="single" w:sz="2" w:space="0" w:color="000000"/>
            </w:tcBorders>
            <w:tcMar>
              <w:top w:w="55" w:type="dxa"/>
              <w:left w:w="55" w:type="dxa"/>
              <w:bottom w:w="55" w:type="dxa"/>
              <w:right w:w="55" w:type="dxa"/>
            </w:tcMar>
          </w:tcPr>
          <w:p w:rsidR="00343054" w:rsidRDefault="00C96261">
            <w:pPr>
              <w:pStyle w:val="TableContents"/>
              <w:rPr>
                <w:b/>
                <w:bCs/>
              </w:rPr>
            </w:pPr>
            <w:r>
              <w:rPr>
                <w:b/>
                <w:bCs/>
              </w:rPr>
              <w:t>Partie(s) défenderesse(s)</w:t>
            </w:r>
          </w:p>
          <w:p w:rsidR="00343054" w:rsidRDefault="00343054">
            <w:pPr>
              <w:pStyle w:val="TableContents"/>
              <w:rPr>
                <w:b/>
                <w:bCs/>
              </w:rPr>
            </w:pPr>
          </w:p>
          <w:p w:rsidR="00343054" w:rsidRDefault="00343054">
            <w:pPr>
              <w:pStyle w:val="TableContents"/>
              <w:rPr>
                <w:b/>
                <w:bCs/>
              </w:rPr>
            </w:pPr>
          </w:p>
          <w:p w:rsidR="00343054" w:rsidRDefault="00343054">
            <w:pPr>
              <w:pStyle w:val="TableContents"/>
              <w:rPr>
                <w:b/>
                <w:bCs/>
              </w:rPr>
            </w:pP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343054" w:rsidRDefault="00C96261">
            <w:pPr>
              <w:pStyle w:val="TableContents"/>
              <w:rPr>
                <w:b/>
                <w:bCs/>
              </w:rPr>
            </w:pPr>
            <w:r>
              <w:rPr>
                <w:b/>
                <w:bCs/>
              </w:rPr>
              <w:t>Conseil(s)</w:t>
            </w:r>
          </w:p>
        </w:tc>
      </w:tr>
      <w:tr w:rsidR="00343054">
        <w:tc>
          <w:tcPr>
            <w:tcW w:w="4818" w:type="dxa"/>
            <w:tcBorders>
              <w:left w:val="single" w:sz="2" w:space="0" w:color="000000"/>
              <w:bottom w:val="single" w:sz="2" w:space="0" w:color="000000"/>
            </w:tcBorders>
            <w:tcMar>
              <w:top w:w="55" w:type="dxa"/>
              <w:left w:w="55" w:type="dxa"/>
              <w:bottom w:w="55" w:type="dxa"/>
              <w:right w:w="55" w:type="dxa"/>
            </w:tcMar>
          </w:tcPr>
          <w:p w:rsidR="00343054" w:rsidRDefault="00C96261">
            <w:pPr>
              <w:pStyle w:val="TableContents"/>
              <w:rPr>
                <w:b/>
                <w:bCs/>
              </w:rPr>
            </w:pPr>
            <w:r>
              <w:rPr>
                <w:b/>
                <w:bCs/>
              </w:rPr>
              <w:t>Autre(s) partie(s)</w:t>
            </w:r>
          </w:p>
          <w:p w:rsidR="00343054" w:rsidRDefault="00343054">
            <w:pPr>
              <w:pStyle w:val="TableContents"/>
              <w:rPr>
                <w:b/>
                <w:bCs/>
              </w:rPr>
            </w:pPr>
          </w:p>
          <w:p w:rsidR="00343054" w:rsidRDefault="00343054">
            <w:pPr>
              <w:pStyle w:val="TableContents"/>
              <w:rPr>
                <w:b/>
                <w:bCs/>
              </w:rPr>
            </w:pPr>
          </w:p>
          <w:p w:rsidR="00343054" w:rsidRDefault="00343054">
            <w:pPr>
              <w:pStyle w:val="TableContents"/>
              <w:rPr>
                <w:b/>
                <w:bCs/>
              </w:rPr>
            </w:pPr>
          </w:p>
          <w:p w:rsidR="003E3435" w:rsidRDefault="003E3435">
            <w:pPr>
              <w:pStyle w:val="TableContents"/>
              <w:rPr>
                <w:b/>
                <w:bCs/>
              </w:rPr>
            </w:pP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343054" w:rsidRDefault="00C96261">
            <w:pPr>
              <w:pStyle w:val="TableContents"/>
              <w:rPr>
                <w:b/>
                <w:bCs/>
              </w:rPr>
            </w:pPr>
            <w:r>
              <w:rPr>
                <w:b/>
                <w:bCs/>
              </w:rPr>
              <w:t>Conseil(s)</w:t>
            </w:r>
          </w:p>
          <w:p w:rsidR="00343054" w:rsidRDefault="00343054">
            <w:pPr>
              <w:pStyle w:val="TableContents"/>
              <w:rPr>
                <w:b/>
                <w:bCs/>
              </w:rPr>
            </w:pPr>
          </w:p>
        </w:tc>
      </w:tr>
    </w:tbl>
    <w:p w:rsidR="00343054" w:rsidRDefault="00C96261">
      <w:pPr>
        <w:pStyle w:val="Standard"/>
        <w:tabs>
          <w:tab w:val="left" w:pos="5085"/>
        </w:tabs>
        <w:jc w:val="both"/>
      </w:pPr>
      <w:r>
        <w:t xml:space="preserve"> </w:t>
      </w:r>
    </w:p>
    <w:p w:rsidR="00343054" w:rsidRDefault="00C96261">
      <w:pPr>
        <w:pStyle w:val="Standard"/>
        <w:jc w:val="both"/>
      </w:pPr>
      <w:r>
        <w:t>Les pièces produites par la partie demanderesse seront communiquées dans les 8 jours de l'introduction.  Les pièces produites par la partie défenderesse ou toute autre partie, seront communiquées avec les conclusions.  Attention, cela n'exclut pas le droit du demandeur de produire de nouvelles pièces avec ses propres conclusions.</w:t>
      </w:r>
    </w:p>
    <w:p w:rsidR="00343054" w:rsidRDefault="00C96261">
      <w:pPr>
        <w:pStyle w:val="Standard"/>
        <w:jc w:val="both"/>
      </w:pPr>
      <w:r>
        <w:t xml:space="preserve">Les conclusions seront communiquées et remises au greffe dans l'ordre </w:t>
      </w:r>
      <w:r w:rsidR="00E64D7A">
        <w:t xml:space="preserve">et selon les délais </w:t>
      </w:r>
      <w:r>
        <w:t>suivant</w:t>
      </w:r>
      <w:r w:rsidR="00E64D7A">
        <w:t>s</w:t>
      </w:r>
      <w:r>
        <w:t xml:space="preserve"> :</w:t>
      </w:r>
    </w:p>
    <w:p w:rsidR="00343054" w:rsidRDefault="00343054">
      <w:pPr>
        <w:pStyle w:val="Standard"/>
        <w:jc w:val="both"/>
      </w:pPr>
    </w:p>
    <w:tbl>
      <w:tblPr>
        <w:tblW w:w="9637" w:type="dxa"/>
        <w:tblInd w:w="55" w:type="dxa"/>
        <w:tblLayout w:type="fixed"/>
        <w:tblCellMar>
          <w:left w:w="10" w:type="dxa"/>
          <w:right w:w="10" w:type="dxa"/>
        </w:tblCellMar>
        <w:tblLook w:val="0000" w:firstRow="0" w:lastRow="0" w:firstColumn="0" w:lastColumn="0" w:noHBand="0" w:noVBand="0"/>
      </w:tblPr>
      <w:tblGrid>
        <w:gridCol w:w="3945"/>
        <w:gridCol w:w="2505"/>
        <w:gridCol w:w="1395"/>
        <w:gridCol w:w="1792"/>
      </w:tblGrid>
      <w:tr w:rsidR="00343054">
        <w:tc>
          <w:tcPr>
            <w:tcW w:w="3945" w:type="dxa"/>
            <w:tcBorders>
              <w:top w:val="single" w:sz="2" w:space="0" w:color="000000"/>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center"/>
              <w:rPr>
                <w:b/>
                <w:bCs/>
              </w:rPr>
            </w:pPr>
            <w:r>
              <w:rPr>
                <w:b/>
                <w:bCs/>
              </w:rPr>
              <w:t>Nom de la partie</w:t>
            </w:r>
          </w:p>
        </w:tc>
        <w:tc>
          <w:tcPr>
            <w:tcW w:w="2505" w:type="dxa"/>
            <w:tcBorders>
              <w:top w:val="single" w:sz="2" w:space="0" w:color="000000"/>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center"/>
              <w:rPr>
                <w:b/>
                <w:bCs/>
              </w:rPr>
            </w:pPr>
            <w:r>
              <w:rPr>
                <w:b/>
                <w:bCs/>
              </w:rPr>
              <w:t>Type de conclusions</w:t>
            </w:r>
          </w:p>
        </w:tc>
        <w:tc>
          <w:tcPr>
            <w:tcW w:w="1395" w:type="dxa"/>
            <w:tcBorders>
              <w:top w:val="single" w:sz="2" w:space="0" w:color="000000"/>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center"/>
              <w:rPr>
                <w:b/>
                <w:bCs/>
              </w:rPr>
            </w:pPr>
          </w:p>
        </w:tc>
        <w:tc>
          <w:tcPr>
            <w:tcW w:w="17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3054" w:rsidRDefault="00C96261">
            <w:pPr>
              <w:pStyle w:val="TableContents"/>
              <w:jc w:val="center"/>
              <w:rPr>
                <w:b/>
                <w:bCs/>
              </w:rPr>
            </w:pPr>
            <w:r>
              <w:rPr>
                <w:b/>
                <w:bCs/>
              </w:rPr>
              <w:t>Date</w:t>
            </w:r>
          </w:p>
        </w:tc>
      </w:tr>
      <w:tr w:rsidR="00343054">
        <w:tc>
          <w:tcPr>
            <w:tcW w:w="394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250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1395" w:type="dxa"/>
            <w:tcBorders>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both"/>
              <w:rPr>
                <w:sz w:val="20"/>
                <w:szCs w:val="20"/>
              </w:rPr>
            </w:pPr>
            <w:r>
              <w:rPr>
                <w:sz w:val="20"/>
                <w:szCs w:val="20"/>
              </w:rPr>
              <w:t>Au plus tard le</w:t>
            </w:r>
          </w:p>
        </w:tc>
        <w:tc>
          <w:tcPr>
            <w:tcW w:w="1792" w:type="dxa"/>
            <w:tcBorders>
              <w:left w:val="single" w:sz="2" w:space="0" w:color="000000"/>
              <w:bottom w:val="single" w:sz="2" w:space="0" w:color="000000"/>
              <w:right w:val="single" w:sz="2" w:space="0" w:color="000000"/>
            </w:tcBorders>
            <w:tcMar>
              <w:top w:w="55" w:type="dxa"/>
              <w:left w:w="55" w:type="dxa"/>
              <w:bottom w:w="55" w:type="dxa"/>
              <w:right w:w="55" w:type="dxa"/>
            </w:tcMar>
          </w:tcPr>
          <w:p w:rsidR="00343054" w:rsidRDefault="00343054">
            <w:pPr>
              <w:pStyle w:val="TableContents"/>
              <w:jc w:val="both"/>
            </w:pPr>
          </w:p>
        </w:tc>
      </w:tr>
      <w:tr w:rsidR="00343054">
        <w:tc>
          <w:tcPr>
            <w:tcW w:w="394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250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1395" w:type="dxa"/>
            <w:tcBorders>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both"/>
              <w:rPr>
                <w:sz w:val="20"/>
                <w:szCs w:val="20"/>
              </w:rPr>
            </w:pPr>
            <w:r>
              <w:rPr>
                <w:sz w:val="20"/>
                <w:szCs w:val="20"/>
              </w:rPr>
              <w:t>Au plus tard le</w:t>
            </w:r>
          </w:p>
        </w:tc>
        <w:tc>
          <w:tcPr>
            <w:tcW w:w="1792" w:type="dxa"/>
            <w:tcBorders>
              <w:left w:val="single" w:sz="2" w:space="0" w:color="000000"/>
              <w:bottom w:val="single" w:sz="2" w:space="0" w:color="000000"/>
              <w:right w:val="single" w:sz="2" w:space="0" w:color="000000"/>
            </w:tcBorders>
            <w:tcMar>
              <w:top w:w="55" w:type="dxa"/>
              <w:left w:w="55" w:type="dxa"/>
              <w:bottom w:w="55" w:type="dxa"/>
              <w:right w:w="55" w:type="dxa"/>
            </w:tcMar>
          </w:tcPr>
          <w:p w:rsidR="00343054" w:rsidRDefault="00343054">
            <w:pPr>
              <w:pStyle w:val="TableContents"/>
              <w:jc w:val="both"/>
            </w:pPr>
          </w:p>
        </w:tc>
      </w:tr>
      <w:tr w:rsidR="00343054">
        <w:tc>
          <w:tcPr>
            <w:tcW w:w="394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250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1395" w:type="dxa"/>
            <w:tcBorders>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both"/>
              <w:rPr>
                <w:sz w:val="20"/>
                <w:szCs w:val="20"/>
              </w:rPr>
            </w:pPr>
            <w:r>
              <w:rPr>
                <w:sz w:val="20"/>
                <w:szCs w:val="20"/>
              </w:rPr>
              <w:t>Au plus tard le</w:t>
            </w:r>
          </w:p>
        </w:tc>
        <w:tc>
          <w:tcPr>
            <w:tcW w:w="1792" w:type="dxa"/>
            <w:tcBorders>
              <w:left w:val="single" w:sz="2" w:space="0" w:color="000000"/>
              <w:bottom w:val="single" w:sz="2" w:space="0" w:color="000000"/>
              <w:right w:val="single" w:sz="2" w:space="0" w:color="000000"/>
            </w:tcBorders>
            <w:tcMar>
              <w:top w:w="55" w:type="dxa"/>
              <w:left w:w="55" w:type="dxa"/>
              <w:bottom w:w="55" w:type="dxa"/>
              <w:right w:w="55" w:type="dxa"/>
            </w:tcMar>
          </w:tcPr>
          <w:p w:rsidR="00343054" w:rsidRDefault="00343054">
            <w:pPr>
              <w:pStyle w:val="TableContents"/>
              <w:jc w:val="both"/>
            </w:pPr>
          </w:p>
        </w:tc>
      </w:tr>
      <w:tr w:rsidR="00343054">
        <w:tc>
          <w:tcPr>
            <w:tcW w:w="394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250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1395" w:type="dxa"/>
            <w:tcBorders>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both"/>
              <w:rPr>
                <w:sz w:val="20"/>
                <w:szCs w:val="20"/>
              </w:rPr>
            </w:pPr>
            <w:r>
              <w:rPr>
                <w:sz w:val="20"/>
                <w:szCs w:val="20"/>
              </w:rPr>
              <w:t>Au plus tard le</w:t>
            </w:r>
          </w:p>
        </w:tc>
        <w:tc>
          <w:tcPr>
            <w:tcW w:w="1792" w:type="dxa"/>
            <w:tcBorders>
              <w:left w:val="single" w:sz="2" w:space="0" w:color="000000"/>
              <w:bottom w:val="single" w:sz="2" w:space="0" w:color="000000"/>
              <w:right w:val="single" w:sz="2" w:space="0" w:color="000000"/>
            </w:tcBorders>
            <w:tcMar>
              <w:top w:w="55" w:type="dxa"/>
              <w:left w:w="55" w:type="dxa"/>
              <w:bottom w:w="55" w:type="dxa"/>
              <w:right w:w="55" w:type="dxa"/>
            </w:tcMar>
          </w:tcPr>
          <w:p w:rsidR="00343054" w:rsidRDefault="00343054">
            <w:pPr>
              <w:pStyle w:val="TableContents"/>
              <w:jc w:val="both"/>
            </w:pPr>
          </w:p>
        </w:tc>
      </w:tr>
      <w:tr w:rsidR="00343054">
        <w:tc>
          <w:tcPr>
            <w:tcW w:w="394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250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1395" w:type="dxa"/>
            <w:tcBorders>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both"/>
              <w:rPr>
                <w:sz w:val="20"/>
                <w:szCs w:val="20"/>
              </w:rPr>
            </w:pPr>
            <w:r>
              <w:rPr>
                <w:sz w:val="20"/>
                <w:szCs w:val="20"/>
              </w:rPr>
              <w:t>Au plus tard le</w:t>
            </w:r>
          </w:p>
        </w:tc>
        <w:tc>
          <w:tcPr>
            <w:tcW w:w="1792" w:type="dxa"/>
            <w:tcBorders>
              <w:left w:val="single" w:sz="2" w:space="0" w:color="000000"/>
              <w:bottom w:val="single" w:sz="2" w:space="0" w:color="000000"/>
              <w:right w:val="single" w:sz="2" w:space="0" w:color="000000"/>
            </w:tcBorders>
            <w:tcMar>
              <w:top w:w="55" w:type="dxa"/>
              <w:left w:w="55" w:type="dxa"/>
              <w:bottom w:w="55" w:type="dxa"/>
              <w:right w:w="55" w:type="dxa"/>
            </w:tcMar>
          </w:tcPr>
          <w:p w:rsidR="00343054" w:rsidRDefault="00343054">
            <w:pPr>
              <w:pStyle w:val="TableContents"/>
              <w:jc w:val="both"/>
            </w:pPr>
          </w:p>
        </w:tc>
      </w:tr>
      <w:tr w:rsidR="00343054">
        <w:tc>
          <w:tcPr>
            <w:tcW w:w="394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250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1395" w:type="dxa"/>
            <w:tcBorders>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both"/>
              <w:rPr>
                <w:sz w:val="20"/>
                <w:szCs w:val="20"/>
              </w:rPr>
            </w:pPr>
            <w:r>
              <w:rPr>
                <w:sz w:val="20"/>
                <w:szCs w:val="20"/>
              </w:rPr>
              <w:t>Au plus tard le</w:t>
            </w:r>
          </w:p>
        </w:tc>
        <w:tc>
          <w:tcPr>
            <w:tcW w:w="1792" w:type="dxa"/>
            <w:tcBorders>
              <w:left w:val="single" w:sz="2" w:space="0" w:color="000000"/>
              <w:bottom w:val="single" w:sz="2" w:space="0" w:color="000000"/>
              <w:right w:val="single" w:sz="2" w:space="0" w:color="000000"/>
            </w:tcBorders>
            <w:tcMar>
              <w:top w:w="55" w:type="dxa"/>
              <w:left w:w="55" w:type="dxa"/>
              <w:bottom w:w="55" w:type="dxa"/>
              <w:right w:w="55" w:type="dxa"/>
            </w:tcMar>
          </w:tcPr>
          <w:p w:rsidR="00343054" w:rsidRDefault="00343054">
            <w:pPr>
              <w:pStyle w:val="TableContents"/>
              <w:jc w:val="both"/>
            </w:pPr>
          </w:p>
        </w:tc>
      </w:tr>
      <w:tr w:rsidR="00343054">
        <w:tc>
          <w:tcPr>
            <w:tcW w:w="394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250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1395" w:type="dxa"/>
            <w:tcBorders>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both"/>
              <w:rPr>
                <w:sz w:val="20"/>
                <w:szCs w:val="20"/>
              </w:rPr>
            </w:pPr>
            <w:r>
              <w:rPr>
                <w:sz w:val="20"/>
                <w:szCs w:val="20"/>
              </w:rPr>
              <w:t>Au plus tard le</w:t>
            </w:r>
          </w:p>
        </w:tc>
        <w:tc>
          <w:tcPr>
            <w:tcW w:w="1792" w:type="dxa"/>
            <w:tcBorders>
              <w:left w:val="single" w:sz="2" w:space="0" w:color="000000"/>
              <w:bottom w:val="single" w:sz="2" w:space="0" w:color="000000"/>
              <w:right w:val="single" w:sz="2" w:space="0" w:color="000000"/>
            </w:tcBorders>
            <w:tcMar>
              <w:top w:w="55" w:type="dxa"/>
              <w:left w:w="55" w:type="dxa"/>
              <w:bottom w:w="55" w:type="dxa"/>
              <w:right w:w="55" w:type="dxa"/>
            </w:tcMar>
          </w:tcPr>
          <w:p w:rsidR="00343054" w:rsidRDefault="00343054">
            <w:pPr>
              <w:pStyle w:val="TableContents"/>
              <w:jc w:val="both"/>
            </w:pPr>
          </w:p>
        </w:tc>
      </w:tr>
      <w:tr w:rsidR="00343054">
        <w:tc>
          <w:tcPr>
            <w:tcW w:w="394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250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1395" w:type="dxa"/>
            <w:tcBorders>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both"/>
              <w:rPr>
                <w:sz w:val="20"/>
                <w:szCs w:val="20"/>
              </w:rPr>
            </w:pPr>
            <w:r>
              <w:rPr>
                <w:sz w:val="20"/>
                <w:szCs w:val="20"/>
              </w:rPr>
              <w:t>Au plus tard le</w:t>
            </w:r>
          </w:p>
        </w:tc>
        <w:tc>
          <w:tcPr>
            <w:tcW w:w="1792" w:type="dxa"/>
            <w:tcBorders>
              <w:left w:val="single" w:sz="2" w:space="0" w:color="000000"/>
              <w:bottom w:val="single" w:sz="2" w:space="0" w:color="000000"/>
              <w:right w:val="single" w:sz="2" w:space="0" w:color="000000"/>
            </w:tcBorders>
            <w:tcMar>
              <w:top w:w="55" w:type="dxa"/>
              <w:left w:w="55" w:type="dxa"/>
              <w:bottom w:w="55" w:type="dxa"/>
              <w:right w:w="55" w:type="dxa"/>
            </w:tcMar>
          </w:tcPr>
          <w:p w:rsidR="00343054" w:rsidRDefault="00343054">
            <w:pPr>
              <w:pStyle w:val="TableContents"/>
              <w:jc w:val="both"/>
            </w:pPr>
          </w:p>
        </w:tc>
      </w:tr>
      <w:tr w:rsidR="00343054">
        <w:tc>
          <w:tcPr>
            <w:tcW w:w="394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2505"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1395" w:type="dxa"/>
            <w:tcBorders>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both"/>
              <w:rPr>
                <w:sz w:val="20"/>
                <w:szCs w:val="20"/>
              </w:rPr>
            </w:pPr>
            <w:r>
              <w:rPr>
                <w:sz w:val="20"/>
                <w:szCs w:val="20"/>
              </w:rPr>
              <w:t>Au plus tard le</w:t>
            </w:r>
          </w:p>
        </w:tc>
        <w:tc>
          <w:tcPr>
            <w:tcW w:w="1792" w:type="dxa"/>
            <w:tcBorders>
              <w:left w:val="single" w:sz="2" w:space="0" w:color="000000"/>
              <w:bottom w:val="single" w:sz="2" w:space="0" w:color="000000"/>
              <w:right w:val="single" w:sz="2" w:space="0" w:color="000000"/>
            </w:tcBorders>
            <w:tcMar>
              <w:top w:w="55" w:type="dxa"/>
              <w:left w:w="55" w:type="dxa"/>
              <w:bottom w:w="55" w:type="dxa"/>
              <w:right w:w="55" w:type="dxa"/>
            </w:tcMar>
          </w:tcPr>
          <w:p w:rsidR="00343054" w:rsidRDefault="00343054">
            <w:pPr>
              <w:pStyle w:val="TableContents"/>
              <w:jc w:val="both"/>
            </w:pPr>
          </w:p>
        </w:tc>
      </w:tr>
    </w:tbl>
    <w:p w:rsidR="001A11A9" w:rsidRDefault="001A11A9">
      <w:pPr>
        <w:pStyle w:val="Standard"/>
        <w:jc w:val="both"/>
      </w:pPr>
    </w:p>
    <w:p w:rsidR="00343054" w:rsidRDefault="00C96261">
      <w:pPr>
        <w:pStyle w:val="Standard"/>
        <w:jc w:val="both"/>
      </w:pPr>
      <w:r>
        <w:t>La durée des plaidoiries est évaluée comme suit par les différentes parties :</w:t>
      </w:r>
    </w:p>
    <w:p w:rsidR="00343054" w:rsidRDefault="00343054">
      <w:pPr>
        <w:pStyle w:val="Standard"/>
        <w:jc w:val="both"/>
      </w:pPr>
    </w:p>
    <w:p w:rsidR="00272BEB" w:rsidRDefault="00272BEB">
      <w:pPr>
        <w:pStyle w:val="Standard"/>
        <w:jc w:val="both"/>
      </w:pPr>
      <w:r>
        <w:t>- partie demanderesse    :       minutes</w:t>
      </w:r>
      <w:r w:rsidR="00B7629F">
        <w:t>.</w:t>
      </w:r>
    </w:p>
    <w:p w:rsidR="00343054" w:rsidRDefault="00272BEB">
      <w:pPr>
        <w:pStyle w:val="Standard"/>
        <w:jc w:val="both"/>
      </w:pPr>
      <w:r>
        <w:t>- partie défenderesse      :       minutes</w:t>
      </w:r>
      <w:r w:rsidR="00B7629F">
        <w:t>.</w:t>
      </w:r>
    </w:p>
    <w:p w:rsidR="00272BEB" w:rsidRDefault="00272BEB">
      <w:pPr>
        <w:pStyle w:val="Standard"/>
        <w:jc w:val="both"/>
      </w:pPr>
      <w:r>
        <w:t>- autres parties                :       minutes +       minutes</w:t>
      </w:r>
      <w:r w:rsidR="00B7629F">
        <w:t>.</w:t>
      </w:r>
      <w:r>
        <w:t xml:space="preserve"> </w:t>
      </w:r>
    </w:p>
    <w:p w:rsidR="00343054" w:rsidRDefault="00343054">
      <w:pPr>
        <w:pStyle w:val="Standard"/>
        <w:jc w:val="both"/>
      </w:pPr>
    </w:p>
    <w:p w:rsidR="00343054" w:rsidRDefault="00C96261">
      <w:pPr>
        <w:pStyle w:val="Standard"/>
        <w:tabs>
          <w:tab w:val="left" w:pos="5670"/>
        </w:tabs>
        <w:jc w:val="both"/>
      </w:pPr>
      <w:r>
        <w:t>La durée totale des plaidoiries est dès lors de :</w:t>
      </w:r>
      <w:r>
        <w:tab/>
        <w:t>minutes.</w:t>
      </w:r>
    </w:p>
    <w:p w:rsidR="00343054" w:rsidRDefault="00343054">
      <w:pPr>
        <w:pStyle w:val="Standard"/>
        <w:tabs>
          <w:tab w:val="left" w:pos="5670"/>
        </w:tabs>
        <w:jc w:val="both"/>
      </w:pPr>
    </w:p>
    <w:tbl>
      <w:tblPr>
        <w:tblW w:w="9637" w:type="dxa"/>
        <w:tblInd w:w="55" w:type="dxa"/>
        <w:tblLayout w:type="fixed"/>
        <w:tblCellMar>
          <w:left w:w="10" w:type="dxa"/>
          <w:right w:w="10" w:type="dxa"/>
        </w:tblCellMar>
        <w:tblLook w:val="0000" w:firstRow="0" w:lastRow="0" w:firstColumn="0" w:lastColumn="0" w:noHBand="0" w:noVBand="0"/>
      </w:tblPr>
      <w:tblGrid>
        <w:gridCol w:w="9637"/>
      </w:tblGrid>
      <w:tr w:rsidR="00343054">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3054" w:rsidRDefault="00C96261">
            <w:pPr>
              <w:pStyle w:val="TableContents"/>
              <w:jc w:val="both"/>
              <w:rPr>
                <w:b/>
                <w:bCs/>
              </w:rPr>
            </w:pPr>
            <w:r>
              <w:rPr>
                <w:b/>
                <w:bCs/>
              </w:rPr>
              <w:t>Les soussignés dispensent le greffe de notifier l'ordonnance ci-après : OUI - NON</w:t>
            </w:r>
          </w:p>
        </w:tc>
      </w:tr>
    </w:tbl>
    <w:p w:rsidR="00343054" w:rsidRDefault="00343054">
      <w:pPr>
        <w:pStyle w:val="Standard"/>
        <w:tabs>
          <w:tab w:val="left" w:pos="5670"/>
        </w:tabs>
        <w:jc w:val="both"/>
        <w:rPr>
          <w:sz w:val="12"/>
          <w:szCs w:val="12"/>
        </w:rPr>
      </w:pPr>
    </w:p>
    <w:p w:rsidR="00343054" w:rsidRDefault="00C96261">
      <w:pPr>
        <w:pStyle w:val="Standard"/>
        <w:tabs>
          <w:tab w:val="left" w:pos="5670"/>
        </w:tabs>
        <w:jc w:val="both"/>
      </w:pPr>
      <w:r>
        <w:t>Signature(s)</w:t>
      </w:r>
    </w:p>
    <w:p w:rsidR="00343054" w:rsidRDefault="00343054">
      <w:pPr>
        <w:pStyle w:val="Standard"/>
        <w:tabs>
          <w:tab w:val="left" w:pos="5670"/>
        </w:tabs>
        <w:jc w:val="both"/>
        <w:rPr>
          <w:sz w:val="12"/>
          <w:szCs w:val="12"/>
        </w:rPr>
      </w:pPr>
    </w:p>
    <w:tbl>
      <w:tblPr>
        <w:tblW w:w="9637" w:type="dxa"/>
        <w:tblInd w:w="55" w:type="dxa"/>
        <w:tblLayout w:type="fixed"/>
        <w:tblCellMar>
          <w:left w:w="10" w:type="dxa"/>
          <w:right w:w="10" w:type="dxa"/>
        </w:tblCellMar>
        <w:tblLook w:val="0000" w:firstRow="0" w:lastRow="0" w:firstColumn="0" w:lastColumn="0" w:noHBand="0" w:noVBand="0"/>
      </w:tblPr>
      <w:tblGrid>
        <w:gridCol w:w="3213"/>
        <w:gridCol w:w="3212"/>
        <w:gridCol w:w="3212"/>
      </w:tblGrid>
      <w:tr w:rsidR="00343054">
        <w:tc>
          <w:tcPr>
            <w:tcW w:w="3212" w:type="dxa"/>
            <w:tcBorders>
              <w:top w:val="single" w:sz="2" w:space="0" w:color="000000"/>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both"/>
            </w:pPr>
            <w:r>
              <w:t>du (des) demandeur(s)</w:t>
            </w:r>
          </w:p>
        </w:tc>
        <w:tc>
          <w:tcPr>
            <w:tcW w:w="3212" w:type="dxa"/>
            <w:tcBorders>
              <w:top w:val="single" w:sz="2" w:space="0" w:color="000000"/>
              <w:left w:val="single" w:sz="2" w:space="0" w:color="000000"/>
              <w:bottom w:val="single" w:sz="2" w:space="0" w:color="000000"/>
            </w:tcBorders>
            <w:tcMar>
              <w:top w:w="55" w:type="dxa"/>
              <w:left w:w="55" w:type="dxa"/>
              <w:bottom w:w="55" w:type="dxa"/>
              <w:right w:w="55" w:type="dxa"/>
            </w:tcMar>
          </w:tcPr>
          <w:p w:rsidR="00343054" w:rsidRDefault="00C96261">
            <w:pPr>
              <w:pStyle w:val="TableContents"/>
              <w:jc w:val="both"/>
            </w:pPr>
            <w:r>
              <w:t>du (des) défendeur(s)</w:t>
            </w:r>
          </w:p>
        </w:tc>
        <w:tc>
          <w:tcPr>
            <w:tcW w:w="321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3054" w:rsidRDefault="00C96261">
            <w:pPr>
              <w:pStyle w:val="TableContents"/>
              <w:jc w:val="both"/>
            </w:pPr>
            <w:r>
              <w:t>de(des) autre(s) partie(s)</w:t>
            </w:r>
          </w:p>
        </w:tc>
      </w:tr>
      <w:tr w:rsidR="00343054">
        <w:tc>
          <w:tcPr>
            <w:tcW w:w="3212"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p w:rsidR="00343054" w:rsidRDefault="00343054">
            <w:pPr>
              <w:pStyle w:val="TableContents"/>
              <w:jc w:val="both"/>
            </w:pPr>
          </w:p>
          <w:p w:rsidR="00343054" w:rsidRDefault="00343054">
            <w:pPr>
              <w:pStyle w:val="TableContents"/>
              <w:jc w:val="both"/>
            </w:pPr>
          </w:p>
          <w:p w:rsidR="00343054" w:rsidRDefault="00343054">
            <w:pPr>
              <w:pStyle w:val="TableContents"/>
              <w:jc w:val="both"/>
            </w:pPr>
          </w:p>
          <w:p w:rsidR="00343054" w:rsidRDefault="00343054">
            <w:pPr>
              <w:pStyle w:val="TableContents"/>
              <w:jc w:val="both"/>
            </w:pPr>
          </w:p>
        </w:tc>
        <w:tc>
          <w:tcPr>
            <w:tcW w:w="3212" w:type="dxa"/>
            <w:tcBorders>
              <w:left w:val="single" w:sz="2" w:space="0" w:color="000000"/>
              <w:bottom w:val="single" w:sz="2" w:space="0" w:color="000000"/>
            </w:tcBorders>
            <w:tcMar>
              <w:top w:w="55" w:type="dxa"/>
              <w:left w:w="55" w:type="dxa"/>
              <w:bottom w:w="55" w:type="dxa"/>
              <w:right w:w="55" w:type="dxa"/>
            </w:tcMar>
          </w:tcPr>
          <w:p w:rsidR="00343054" w:rsidRDefault="00343054">
            <w:pPr>
              <w:pStyle w:val="TableContents"/>
              <w:jc w:val="both"/>
            </w:pPr>
          </w:p>
        </w:tc>
        <w:tc>
          <w:tcPr>
            <w:tcW w:w="3212" w:type="dxa"/>
            <w:tcBorders>
              <w:left w:val="single" w:sz="2" w:space="0" w:color="000000"/>
              <w:bottom w:val="single" w:sz="2" w:space="0" w:color="000000"/>
              <w:right w:val="single" w:sz="2" w:space="0" w:color="000000"/>
            </w:tcBorders>
            <w:tcMar>
              <w:top w:w="55" w:type="dxa"/>
              <w:left w:w="55" w:type="dxa"/>
              <w:bottom w:w="55" w:type="dxa"/>
              <w:right w:w="55" w:type="dxa"/>
            </w:tcMar>
          </w:tcPr>
          <w:p w:rsidR="00343054" w:rsidRDefault="00343054">
            <w:pPr>
              <w:pStyle w:val="TableContents"/>
              <w:jc w:val="both"/>
            </w:pPr>
          </w:p>
        </w:tc>
      </w:tr>
    </w:tbl>
    <w:p w:rsidR="00343054" w:rsidRDefault="00343054">
      <w:pPr>
        <w:pStyle w:val="Standard"/>
        <w:tabs>
          <w:tab w:val="left" w:pos="5670"/>
        </w:tabs>
        <w:jc w:val="both"/>
      </w:pPr>
    </w:p>
    <w:tbl>
      <w:tblPr>
        <w:tblW w:w="9637" w:type="dxa"/>
        <w:tblInd w:w="55" w:type="dxa"/>
        <w:tblLayout w:type="fixed"/>
        <w:tblCellMar>
          <w:left w:w="10" w:type="dxa"/>
          <w:right w:w="10" w:type="dxa"/>
        </w:tblCellMar>
        <w:tblLook w:val="0000" w:firstRow="0" w:lastRow="0" w:firstColumn="0" w:lastColumn="0" w:noHBand="0" w:noVBand="0"/>
      </w:tblPr>
      <w:tblGrid>
        <w:gridCol w:w="9637"/>
      </w:tblGrid>
      <w:tr w:rsidR="00343054">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3054" w:rsidRDefault="00C96261">
            <w:pPr>
              <w:pStyle w:val="TableContents"/>
              <w:shd w:val="clear" w:color="auto" w:fill="E6E6E6"/>
              <w:jc w:val="center"/>
              <w:rPr>
                <w:b/>
                <w:bCs/>
                <w:sz w:val="28"/>
                <w:szCs w:val="28"/>
              </w:rPr>
            </w:pPr>
            <w:r>
              <w:rPr>
                <w:b/>
                <w:bCs/>
                <w:sz w:val="28"/>
                <w:szCs w:val="28"/>
              </w:rPr>
              <w:t>ORDONNANCE en application de l'article 747 du Code judiciaire</w:t>
            </w:r>
          </w:p>
        </w:tc>
      </w:tr>
    </w:tbl>
    <w:p w:rsidR="00343054" w:rsidRDefault="00343054">
      <w:pPr>
        <w:pStyle w:val="Standard"/>
        <w:tabs>
          <w:tab w:val="left" w:pos="5670"/>
        </w:tabs>
        <w:jc w:val="both"/>
      </w:pPr>
    </w:p>
    <w:p w:rsidR="00343054" w:rsidRDefault="00C96261">
      <w:pPr>
        <w:pStyle w:val="Standard"/>
        <w:tabs>
          <w:tab w:val="left" w:pos="5670"/>
        </w:tabs>
        <w:jc w:val="both"/>
      </w:pPr>
      <w:r>
        <w:t>Vu l'accord des parties sur les délais pour conclure, tel que précisé dans leur demande.</w:t>
      </w:r>
    </w:p>
    <w:p w:rsidR="00343054" w:rsidRDefault="00343054">
      <w:pPr>
        <w:pStyle w:val="Standard"/>
        <w:tabs>
          <w:tab w:val="left" w:pos="5670"/>
        </w:tabs>
        <w:jc w:val="both"/>
      </w:pPr>
    </w:p>
    <w:p w:rsidR="00343054" w:rsidRDefault="00C96261">
      <w:pPr>
        <w:pStyle w:val="Standard"/>
        <w:tabs>
          <w:tab w:val="left" w:pos="5670"/>
        </w:tabs>
        <w:jc w:val="both"/>
      </w:pPr>
      <w:r>
        <w:t>Il convient de confirmer ces délais pour conclure et de fixer la date d'audience pour plaidoirie, comme précisé au</w:t>
      </w:r>
      <w:r w:rsidR="009716CC">
        <w:t>x</w:t>
      </w:r>
      <w:r>
        <w:t xml:space="preserve"> </w:t>
      </w:r>
      <w:r w:rsidR="009716CC">
        <w:t>motifs</w:t>
      </w:r>
      <w:r>
        <w:t xml:space="preserve"> de la présente ordonnance.</w:t>
      </w:r>
    </w:p>
    <w:p w:rsidR="00343054" w:rsidRDefault="00343054">
      <w:pPr>
        <w:pStyle w:val="Standard"/>
        <w:tabs>
          <w:tab w:val="left" w:pos="5670"/>
        </w:tabs>
        <w:jc w:val="both"/>
      </w:pPr>
    </w:p>
    <w:p w:rsidR="00343054" w:rsidRDefault="00C96261">
      <w:pPr>
        <w:pStyle w:val="Standard"/>
        <w:tabs>
          <w:tab w:val="left" w:pos="5670"/>
        </w:tabs>
        <w:jc w:val="both"/>
        <w:rPr>
          <w:b/>
          <w:bCs/>
        </w:rPr>
      </w:pPr>
      <w:r>
        <w:rPr>
          <w:b/>
          <w:bCs/>
        </w:rPr>
        <w:t>Rappelons aux parties que, conformément à l'article 756 du Code judiciaire, les pièces devront être déposées au Greffe d</w:t>
      </w:r>
      <w:r w:rsidR="00E64D7A">
        <w:rPr>
          <w:b/>
          <w:bCs/>
        </w:rPr>
        <w:t xml:space="preserve">e la Justice de Paix </w:t>
      </w:r>
      <w:r>
        <w:rPr>
          <w:b/>
          <w:bCs/>
        </w:rPr>
        <w:t>de céans au moins quinze jours avant l'audience fixée pour les plaidoiries.</w:t>
      </w:r>
    </w:p>
    <w:p w:rsidR="00343054" w:rsidRDefault="00343054">
      <w:pPr>
        <w:pStyle w:val="Standard"/>
        <w:tabs>
          <w:tab w:val="left" w:pos="5670"/>
        </w:tabs>
        <w:jc w:val="both"/>
      </w:pPr>
    </w:p>
    <w:p w:rsidR="00343054" w:rsidRDefault="00C96261">
      <w:pPr>
        <w:pStyle w:val="Standard"/>
        <w:tabs>
          <w:tab w:val="left" w:pos="5670"/>
        </w:tabs>
        <w:jc w:val="both"/>
      </w:pPr>
      <w:r>
        <w:t>PAR CES MOTIFS</w:t>
      </w:r>
    </w:p>
    <w:p w:rsidR="00343054" w:rsidRDefault="00343054">
      <w:pPr>
        <w:pStyle w:val="Standard"/>
        <w:tabs>
          <w:tab w:val="left" w:pos="5670"/>
        </w:tabs>
        <w:jc w:val="both"/>
      </w:pPr>
    </w:p>
    <w:p w:rsidR="00343054" w:rsidRDefault="00C96261">
      <w:pPr>
        <w:pStyle w:val="Standard"/>
        <w:tabs>
          <w:tab w:val="left" w:pos="5670"/>
        </w:tabs>
        <w:jc w:val="both"/>
      </w:pPr>
      <w:r>
        <w:t xml:space="preserve">Nous, </w:t>
      </w:r>
      <w:r w:rsidR="000861E3">
        <w:t>………………………………………..</w:t>
      </w:r>
      <w:r>
        <w:t xml:space="preserve">, </w:t>
      </w:r>
      <w:r w:rsidR="00272BEB">
        <w:t xml:space="preserve">Juge de paix du canton de </w:t>
      </w:r>
      <w:r w:rsidR="000861E3">
        <w:t>……………………………</w:t>
      </w:r>
      <w:r>
        <w:t>, assisté de</w:t>
      </w:r>
      <w:r w:rsidR="000861E3">
        <w:t xml:space="preserve"> ……………………………………….., Greffier</w:t>
      </w:r>
      <w:r>
        <w:t>,</w:t>
      </w:r>
    </w:p>
    <w:p w:rsidR="00343054" w:rsidRDefault="00343054">
      <w:pPr>
        <w:pStyle w:val="Standard"/>
        <w:tabs>
          <w:tab w:val="left" w:pos="5670"/>
        </w:tabs>
        <w:jc w:val="both"/>
      </w:pPr>
    </w:p>
    <w:p w:rsidR="00343054" w:rsidRDefault="00C96261">
      <w:pPr>
        <w:pStyle w:val="Standard"/>
        <w:tabs>
          <w:tab w:val="left" w:pos="5670"/>
        </w:tabs>
        <w:jc w:val="both"/>
      </w:pPr>
      <w:r>
        <w:t xml:space="preserve">Fixons la cause à l'audience </w:t>
      </w:r>
      <w:r w:rsidR="00E64D7A">
        <w:t xml:space="preserve">publique </w:t>
      </w:r>
      <w:r>
        <w:t>suivante :</w:t>
      </w:r>
    </w:p>
    <w:p w:rsidR="00343054" w:rsidRDefault="00343054">
      <w:pPr>
        <w:pStyle w:val="Standard"/>
        <w:tabs>
          <w:tab w:val="left" w:pos="5670"/>
        </w:tabs>
        <w:jc w:val="both"/>
        <w:rPr>
          <w:sz w:val="12"/>
          <w:szCs w:val="12"/>
        </w:rPr>
      </w:pPr>
    </w:p>
    <w:tbl>
      <w:tblPr>
        <w:tblW w:w="7228" w:type="dxa"/>
        <w:tblInd w:w="55" w:type="dxa"/>
        <w:tblLayout w:type="fixed"/>
        <w:tblCellMar>
          <w:left w:w="10" w:type="dxa"/>
          <w:right w:w="10" w:type="dxa"/>
        </w:tblCellMar>
        <w:tblLook w:val="0000" w:firstRow="0" w:lastRow="0" w:firstColumn="0" w:lastColumn="0" w:noHBand="0" w:noVBand="0"/>
      </w:tblPr>
      <w:tblGrid>
        <w:gridCol w:w="2409"/>
        <w:gridCol w:w="2409"/>
        <w:gridCol w:w="2410"/>
      </w:tblGrid>
      <w:tr w:rsidR="00272BEB" w:rsidTr="00272BEB">
        <w:tc>
          <w:tcPr>
            <w:tcW w:w="2409" w:type="dxa"/>
            <w:tcBorders>
              <w:top w:val="single" w:sz="2" w:space="0" w:color="000000"/>
              <w:left w:val="single" w:sz="2" w:space="0" w:color="000000"/>
              <w:bottom w:val="single" w:sz="2" w:space="0" w:color="000000"/>
            </w:tcBorders>
            <w:tcMar>
              <w:top w:w="55" w:type="dxa"/>
              <w:left w:w="55" w:type="dxa"/>
              <w:bottom w:w="55" w:type="dxa"/>
              <w:right w:w="55" w:type="dxa"/>
            </w:tcMar>
          </w:tcPr>
          <w:p w:rsidR="00272BEB" w:rsidRDefault="00272BEB">
            <w:pPr>
              <w:pStyle w:val="TableContents"/>
              <w:jc w:val="center"/>
              <w:rPr>
                <w:b/>
                <w:bCs/>
              </w:rPr>
            </w:pPr>
            <w:r>
              <w:rPr>
                <w:b/>
                <w:bCs/>
              </w:rPr>
              <w:t>DATE</w:t>
            </w:r>
          </w:p>
        </w:tc>
        <w:tc>
          <w:tcPr>
            <w:tcW w:w="2409" w:type="dxa"/>
            <w:tcBorders>
              <w:top w:val="single" w:sz="2" w:space="0" w:color="000000"/>
              <w:left w:val="single" w:sz="2" w:space="0" w:color="000000"/>
              <w:bottom w:val="single" w:sz="2" w:space="0" w:color="000000"/>
            </w:tcBorders>
            <w:tcMar>
              <w:top w:w="55" w:type="dxa"/>
              <w:left w:w="55" w:type="dxa"/>
              <w:bottom w:w="55" w:type="dxa"/>
              <w:right w:w="55" w:type="dxa"/>
            </w:tcMar>
          </w:tcPr>
          <w:p w:rsidR="00272BEB" w:rsidRDefault="00272BEB">
            <w:pPr>
              <w:pStyle w:val="TableContents"/>
              <w:jc w:val="center"/>
              <w:rPr>
                <w:b/>
                <w:bCs/>
              </w:rPr>
            </w:pPr>
            <w:r>
              <w:rPr>
                <w:b/>
                <w:bCs/>
              </w:rPr>
              <w:t>HEURE</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72BEB" w:rsidRDefault="00272BEB">
            <w:pPr>
              <w:pStyle w:val="TableContents"/>
              <w:jc w:val="center"/>
              <w:rPr>
                <w:b/>
                <w:bCs/>
              </w:rPr>
            </w:pPr>
            <w:r>
              <w:rPr>
                <w:b/>
                <w:bCs/>
              </w:rPr>
              <w:t>DUREE</w:t>
            </w:r>
          </w:p>
        </w:tc>
      </w:tr>
      <w:tr w:rsidR="00272BEB" w:rsidTr="00272BEB">
        <w:tc>
          <w:tcPr>
            <w:tcW w:w="2409" w:type="dxa"/>
            <w:tcBorders>
              <w:left w:val="single" w:sz="2" w:space="0" w:color="000000"/>
              <w:bottom w:val="single" w:sz="2" w:space="0" w:color="000000"/>
            </w:tcBorders>
            <w:tcMar>
              <w:top w:w="55" w:type="dxa"/>
              <w:left w:w="55" w:type="dxa"/>
              <w:bottom w:w="55" w:type="dxa"/>
              <w:right w:w="55" w:type="dxa"/>
            </w:tcMar>
          </w:tcPr>
          <w:p w:rsidR="00272BEB" w:rsidRDefault="00272BEB">
            <w:pPr>
              <w:pStyle w:val="TableContents"/>
              <w:jc w:val="both"/>
            </w:pPr>
          </w:p>
          <w:p w:rsidR="00272BEB" w:rsidRDefault="00272BEB">
            <w:pPr>
              <w:pStyle w:val="TableContents"/>
              <w:jc w:val="both"/>
            </w:pPr>
          </w:p>
        </w:tc>
        <w:tc>
          <w:tcPr>
            <w:tcW w:w="2409" w:type="dxa"/>
            <w:tcBorders>
              <w:left w:val="single" w:sz="2" w:space="0" w:color="000000"/>
              <w:bottom w:val="single" w:sz="2" w:space="0" w:color="000000"/>
            </w:tcBorders>
            <w:tcMar>
              <w:top w:w="55" w:type="dxa"/>
              <w:left w:w="55" w:type="dxa"/>
              <w:bottom w:w="55" w:type="dxa"/>
              <w:right w:w="55" w:type="dxa"/>
            </w:tcMar>
          </w:tcPr>
          <w:p w:rsidR="00272BEB" w:rsidRDefault="00272BEB">
            <w:pPr>
              <w:pStyle w:val="TableContents"/>
              <w:jc w:val="both"/>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272BEB" w:rsidRDefault="00272BEB">
            <w:pPr>
              <w:pStyle w:val="TableContents"/>
              <w:jc w:val="both"/>
            </w:pPr>
          </w:p>
        </w:tc>
      </w:tr>
    </w:tbl>
    <w:p w:rsidR="00343054" w:rsidRDefault="00343054">
      <w:pPr>
        <w:pStyle w:val="Standard"/>
        <w:tabs>
          <w:tab w:val="left" w:pos="5670"/>
        </w:tabs>
        <w:jc w:val="both"/>
        <w:rPr>
          <w:sz w:val="12"/>
          <w:szCs w:val="12"/>
        </w:rPr>
      </w:pPr>
    </w:p>
    <w:p w:rsidR="00343054" w:rsidRDefault="00343054">
      <w:pPr>
        <w:pStyle w:val="Standard"/>
        <w:tabs>
          <w:tab w:val="left" w:pos="5670"/>
        </w:tabs>
        <w:jc w:val="both"/>
      </w:pPr>
    </w:p>
    <w:p w:rsidR="003E3435" w:rsidRDefault="00C96261">
      <w:pPr>
        <w:pStyle w:val="Standard"/>
        <w:tabs>
          <w:tab w:val="left" w:pos="5670"/>
        </w:tabs>
        <w:jc w:val="both"/>
      </w:pPr>
      <w:r>
        <w:t xml:space="preserve">Fait à </w:t>
      </w:r>
      <w:r w:rsidR="00E64D7A">
        <w:t>l'audience publique  de  la Justice de</w:t>
      </w:r>
      <w:r w:rsidR="003E3435">
        <w:t xml:space="preserve"> paix du canton de </w:t>
      </w:r>
      <w:r w:rsidR="000861E3">
        <w:t>……………………………………..</w:t>
      </w:r>
      <w:r>
        <w:t>,</w:t>
      </w:r>
    </w:p>
    <w:p w:rsidR="003E3435" w:rsidRDefault="003E3435">
      <w:pPr>
        <w:pStyle w:val="Standard"/>
        <w:tabs>
          <w:tab w:val="left" w:pos="5670"/>
        </w:tabs>
        <w:jc w:val="both"/>
      </w:pPr>
    </w:p>
    <w:p w:rsidR="00343054" w:rsidRDefault="003E3435">
      <w:pPr>
        <w:pStyle w:val="Standard"/>
        <w:tabs>
          <w:tab w:val="left" w:pos="5670"/>
        </w:tabs>
        <w:jc w:val="both"/>
      </w:pPr>
      <w:r>
        <w:t>L</w:t>
      </w:r>
      <w:r w:rsidR="00C96261">
        <w:t>e</w:t>
      </w:r>
      <w:r>
        <w:t xml:space="preserve"> ………………………………………..</w:t>
      </w:r>
    </w:p>
    <w:p w:rsidR="00343054" w:rsidRDefault="00343054">
      <w:pPr>
        <w:pStyle w:val="Standard"/>
        <w:tabs>
          <w:tab w:val="left" w:pos="5670"/>
        </w:tabs>
        <w:jc w:val="both"/>
      </w:pPr>
    </w:p>
    <w:p w:rsidR="00343054" w:rsidRDefault="000861E3" w:rsidP="00C96261">
      <w:pPr>
        <w:pStyle w:val="Standard"/>
        <w:tabs>
          <w:tab w:val="left" w:pos="2694"/>
          <w:tab w:val="left" w:pos="5670"/>
        </w:tabs>
        <w:jc w:val="both"/>
      </w:pPr>
      <w:r>
        <w:t>Le Greffier</w:t>
      </w:r>
      <w:r w:rsidR="00C96261">
        <w:t>,</w:t>
      </w:r>
      <w:r w:rsidR="00C96261">
        <w:tab/>
      </w:r>
      <w:r w:rsidR="00C96261">
        <w:tab/>
      </w:r>
      <w:r w:rsidR="00C96261">
        <w:tab/>
      </w:r>
      <w:r w:rsidR="00C96261">
        <w:tab/>
        <w:t xml:space="preserve">Le </w:t>
      </w:r>
      <w:r w:rsidR="00B7629F">
        <w:t>Juge de Paix</w:t>
      </w:r>
      <w:r w:rsidR="00C96261">
        <w:t>,</w:t>
      </w:r>
    </w:p>
    <w:p w:rsidR="000861E3" w:rsidRDefault="000861E3" w:rsidP="00C96261">
      <w:pPr>
        <w:pStyle w:val="Standard"/>
        <w:tabs>
          <w:tab w:val="left" w:pos="2694"/>
          <w:tab w:val="left" w:pos="5670"/>
        </w:tabs>
        <w:jc w:val="both"/>
      </w:pPr>
      <w:r>
        <w:t>(s)</w:t>
      </w:r>
      <w:r>
        <w:tab/>
      </w:r>
      <w:r>
        <w:tab/>
      </w:r>
      <w:r>
        <w:tab/>
      </w:r>
      <w:r>
        <w:tab/>
        <w:t>(s)</w:t>
      </w:r>
    </w:p>
    <w:sectPr w:rsidR="000861E3" w:rsidSect="00ED3A1B">
      <w:pgSz w:w="11905" w:h="16837"/>
      <w:pgMar w:top="360" w:right="1134" w:bottom="1132"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A0B" w:rsidRDefault="00DE7A0B">
      <w:r>
        <w:separator/>
      </w:r>
    </w:p>
  </w:endnote>
  <w:endnote w:type="continuationSeparator" w:id="0">
    <w:p w:rsidR="00DE7A0B" w:rsidRDefault="00D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AMT">
    <w:altName w:val="Times New Roman"/>
    <w:charset w:val="00"/>
    <w:family w:val="roman"/>
    <w:pitch w:val="variable"/>
    <w:sig w:usb0="00000287" w:usb1="00000000" w:usb2="00000000" w:usb3="00000000" w:csb0="0000009F" w:csb1="00000000"/>
  </w:font>
  <w:font w:name="Albany A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tarSymbol">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A0B" w:rsidRDefault="00DE7A0B">
      <w:r>
        <w:rPr>
          <w:color w:val="000000"/>
        </w:rPr>
        <w:separator/>
      </w:r>
    </w:p>
  </w:footnote>
  <w:footnote w:type="continuationSeparator" w:id="0">
    <w:p w:rsidR="00DE7A0B" w:rsidRDefault="00DE7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054"/>
    <w:rsid w:val="000861E3"/>
    <w:rsid w:val="001A11A9"/>
    <w:rsid w:val="00272BEB"/>
    <w:rsid w:val="00343054"/>
    <w:rsid w:val="003E3435"/>
    <w:rsid w:val="005E71A4"/>
    <w:rsid w:val="006D7F23"/>
    <w:rsid w:val="0074241C"/>
    <w:rsid w:val="00746C74"/>
    <w:rsid w:val="007600DB"/>
    <w:rsid w:val="007E737E"/>
    <w:rsid w:val="009514AD"/>
    <w:rsid w:val="009716CC"/>
    <w:rsid w:val="00B7629F"/>
    <w:rsid w:val="00BC231F"/>
    <w:rsid w:val="00C96261"/>
    <w:rsid w:val="00DE7A0B"/>
    <w:rsid w:val="00E64D7A"/>
    <w:rsid w:val="00ED3A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DF717-064A-4919-999A-6F9122C2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orndale AMT" w:eastAsia="Albany AMT" w:hAnsi="Thorndale AMT" w:cs="Albany AMT"/>
        <w:kern w:val="3"/>
        <w:sz w:val="24"/>
        <w:szCs w:val="24"/>
        <w:lang w:val="fr-BE"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lbany AMT" w:hAnsi="Albany AMT"/>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643A250B.dotm</Template>
  <TotalTime>0</TotalTime>
  <Pages>2</Pages>
  <Words>358</Words>
  <Characters>1975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Cathy</dc:creator>
  <cp:lastModifiedBy>Nicaise Marc</cp:lastModifiedBy>
  <cp:revision>2</cp:revision>
  <cp:lastPrinted>2015-06-29T11:24:00Z</cp:lastPrinted>
  <dcterms:created xsi:type="dcterms:W3CDTF">2018-12-11T09:14:00Z</dcterms:created>
  <dcterms:modified xsi:type="dcterms:W3CDTF">2018-12-11T09:14:00Z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