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0A77" w14:textId="48449E53" w:rsidR="005502A4" w:rsidRDefault="005502A4" w:rsidP="005502A4"/>
    <w:p w14:paraId="458A0A78" w14:textId="77777777" w:rsidR="005502A4" w:rsidRDefault="005502A4" w:rsidP="005502A4">
      <w:pPr>
        <w:jc w:val="center"/>
      </w:pPr>
    </w:p>
    <w:p w14:paraId="458A0A79" w14:textId="77777777" w:rsidR="005502A4" w:rsidRDefault="005502A4" w:rsidP="005502A4">
      <w:pPr>
        <w:jc w:val="center"/>
      </w:pPr>
    </w:p>
    <w:p w14:paraId="458A0A7A" w14:textId="20D0F39D" w:rsidR="005502A4" w:rsidRPr="00845E67" w:rsidRDefault="00017E80" w:rsidP="005502A4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TRIBUNAL DE PREMIERE INSTANCE FRANCOPHONE DE BRUXELLES</w:t>
      </w:r>
    </w:p>
    <w:p w14:paraId="76C0BC8E" w14:textId="77777777" w:rsidR="00AA6542" w:rsidRDefault="00AA6542" w:rsidP="005502A4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57A4D103" w14:textId="77777777" w:rsidR="00AA6542" w:rsidRDefault="005502A4" w:rsidP="00AA6542">
      <w:pPr>
        <w:jc w:val="center"/>
        <w:rPr>
          <w:rFonts w:ascii="Arial" w:hAnsi="Arial" w:cs="Arial"/>
          <w:sz w:val="36"/>
          <w:szCs w:val="36"/>
          <w:u w:val="single"/>
        </w:rPr>
      </w:pPr>
      <w:r w:rsidRPr="00845E67">
        <w:rPr>
          <w:rFonts w:ascii="Arial" w:hAnsi="Arial" w:cs="Arial"/>
          <w:sz w:val="36"/>
          <w:szCs w:val="36"/>
          <w:u w:val="single"/>
        </w:rPr>
        <w:t>Communiqué de presse</w:t>
      </w:r>
      <w:r w:rsidR="00DD4EDA">
        <w:rPr>
          <w:rFonts w:ascii="Arial" w:hAnsi="Arial" w:cs="Arial"/>
          <w:sz w:val="36"/>
          <w:szCs w:val="36"/>
          <w:u w:val="single"/>
        </w:rPr>
        <w:t xml:space="preserve"> – </w:t>
      </w:r>
    </w:p>
    <w:p w14:paraId="458A0A7B" w14:textId="5B0E88D9" w:rsidR="005502A4" w:rsidRDefault="00017E80" w:rsidP="00AA65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  <w:u w:val="single"/>
        </w:rPr>
        <w:t xml:space="preserve">dossiers </w:t>
      </w:r>
      <w:r w:rsidR="00AA6542">
        <w:rPr>
          <w:rFonts w:ascii="Arial" w:hAnsi="Arial" w:cs="Arial"/>
          <w:sz w:val="36"/>
          <w:szCs w:val="36"/>
          <w:u w:val="single"/>
        </w:rPr>
        <w:t xml:space="preserve">« trafics de </w:t>
      </w:r>
      <w:r>
        <w:rPr>
          <w:rFonts w:ascii="Arial" w:hAnsi="Arial" w:cs="Arial"/>
          <w:sz w:val="36"/>
          <w:szCs w:val="36"/>
          <w:u w:val="single"/>
        </w:rPr>
        <w:t>stupéfiants</w:t>
      </w:r>
      <w:r w:rsidR="00AA6542">
        <w:rPr>
          <w:rFonts w:ascii="Arial" w:hAnsi="Arial" w:cs="Arial"/>
          <w:sz w:val="36"/>
          <w:szCs w:val="36"/>
          <w:u w:val="single"/>
        </w:rPr>
        <w:t> »</w:t>
      </w:r>
    </w:p>
    <w:p w14:paraId="552A9AD5" w14:textId="77777777" w:rsidR="00AA6542" w:rsidRDefault="00AA6542" w:rsidP="00467A17">
      <w:pPr>
        <w:jc w:val="center"/>
        <w:rPr>
          <w:rFonts w:ascii="Arial" w:hAnsi="Arial" w:cs="Arial"/>
          <w:sz w:val="28"/>
          <w:szCs w:val="28"/>
        </w:rPr>
      </w:pPr>
    </w:p>
    <w:p w14:paraId="458A0A81" w14:textId="68F3344F" w:rsidR="009D220B" w:rsidRPr="00467A17" w:rsidRDefault="00467A17" w:rsidP="00467A17">
      <w:pPr>
        <w:jc w:val="center"/>
        <w:rPr>
          <w:rFonts w:ascii="Arial" w:hAnsi="Arial" w:cs="Arial"/>
          <w:sz w:val="28"/>
          <w:szCs w:val="28"/>
        </w:rPr>
      </w:pPr>
      <w:r w:rsidRPr="00467A17">
        <w:rPr>
          <w:rFonts w:ascii="Arial" w:hAnsi="Arial" w:cs="Arial"/>
          <w:sz w:val="28"/>
          <w:szCs w:val="28"/>
        </w:rPr>
        <w:t>26 mars 2024</w:t>
      </w:r>
    </w:p>
    <w:p w14:paraId="53DD29AD" w14:textId="77777777" w:rsidR="00017E80" w:rsidRDefault="00017E80" w:rsidP="00017E80">
      <w:pPr>
        <w:jc w:val="both"/>
        <w:rPr>
          <w:rFonts w:ascii="Arial" w:hAnsi="Arial" w:cs="Arial"/>
          <w:sz w:val="28"/>
          <w:szCs w:val="28"/>
        </w:rPr>
      </w:pPr>
    </w:p>
    <w:p w14:paraId="730973E5" w14:textId="12767152" w:rsidR="00017E80" w:rsidRDefault="00AC31DB" w:rsidP="00017E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Depuis plusieurs semaines, </w:t>
      </w:r>
      <w:r w:rsidR="00D746B7">
        <w:rPr>
          <w:rFonts w:ascii="Arial" w:hAnsi="Arial" w:cs="Arial"/>
          <w:sz w:val="28"/>
          <w:szCs w:val="28"/>
        </w:rPr>
        <w:t>Bruxelles est le tragique théâtre de ce que de la presse a appelé des « fusillades dans le milieu du trafic de stupéfiants ».</w:t>
      </w:r>
    </w:p>
    <w:p w14:paraId="79C8C03E" w14:textId="77777777" w:rsidR="00D746B7" w:rsidRDefault="00D746B7" w:rsidP="00017E80">
      <w:pPr>
        <w:jc w:val="both"/>
        <w:rPr>
          <w:rFonts w:ascii="Arial" w:hAnsi="Arial" w:cs="Arial"/>
          <w:sz w:val="28"/>
          <w:szCs w:val="28"/>
        </w:rPr>
      </w:pPr>
    </w:p>
    <w:p w14:paraId="6807E5AB" w14:textId="0F1EE310" w:rsidR="00D746B7" w:rsidRDefault="00D746B7" w:rsidP="00017E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Divers médias ont interrogé les autorités judiciaires afin de savoir quelles étaient le réponses qui convenaient d’apporter à ce type de faits</w:t>
      </w:r>
      <w:r w:rsidR="004D0135">
        <w:rPr>
          <w:rFonts w:ascii="Arial" w:hAnsi="Arial" w:cs="Arial"/>
          <w:sz w:val="28"/>
          <w:szCs w:val="28"/>
        </w:rPr>
        <w:t>.</w:t>
      </w:r>
    </w:p>
    <w:p w14:paraId="3777802D" w14:textId="77777777" w:rsidR="004D0135" w:rsidRDefault="004D0135" w:rsidP="00017E80">
      <w:pPr>
        <w:jc w:val="both"/>
        <w:rPr>
          <w:rFonts w:ascii="Arial" w:hAnsi="Arial" w:cs="Arial"/>
          <w:sz w:val="28"/>
          <w:szCs w:val="28"/>
        </w:rPr>
      </w:pPr>
    </w:p>
    <w:p w14:paraId="20EEC163" w14:textId="68855304" w:rsidR="004D0135" w:rsidRDefault="004D0135" w:rsidP="00017E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S’il appartient au Ministère public de communiquer sur la politique criminelle en la matière et sur l’évolution des enquêtes en cours, le Tribunal de première instance francophone de Bruxelles souhaite exposer </w:t>
      </w:r>
      <w:r w:rsidR="00BF611D">
        <w:rPr>
          <w:rFonts w:ascii="Arial" w:hAnsi="Arial" w:cs="Arial"/>
          <w:sz w:val="28"/>
          <w:szCs w:val="28"/>
        </w:rPr>
        <w:t>les développements qui ont été mis en place au cours des dernières années pour répondre à cette problématique</w:t>
      </w:r>
      <w:r w:rsidR="00F9258D">
        <w:rPr>
          <w:rFonts w:ascii="Arial" w:hAnsi="Arial" w:cs="Arial"/>
          <w:sz w:val="28"/>
          <w:szCs w:val="28"/>
        </w:rPr>
        <w:t xml:space="preserve"> spécifique </w:t>
      </w:r>
      <w:r w:rsidR="00502660">
        <w:rPr>
          <w:rFonts w:ascii="Arial" w:hAnsi="Arial" w:cs="Arial"/>
          <w:sz w:val="28"/>
          <w:szCs w:val="28"/>
        </w:rPr>
        <w:t xml:space="preserve">relative </w:t>
      </w:r>
      <w:r w:rsidR="00F9258D">
        <w:rPr>
          <w:rFonts w:ascii="Arial" w:hAnsi="Arial" w:cs="Arial"/>
          <w:sz w:val="28"/>
          <w:szCs w:val="28"/>
        </w:rPr>
        <w:t>aux stupéfiants</w:t>
      </w:r>
      <w:r w:rsidR="00BF611D">
        <w:rPr>
          <w:rFonts w:ascii="Arial" w:hAnsi="Arial" w:cs="Arial"/>
          <w:sz w:val="28"/>
          <w:szCs w:val="28"/>
        </w:rPr>
        <w:t>.</w:t>
      </w:r>
    </w:p>
    <w:p w14:paraId="7362B6BB" w14:textId="77777777" w:rsidR="005F1EF6" w:rsidRDefault="005F1EF6" w:rsidP="00017E80">
      <w:pPr>
        <w:jc w:val="both"/>
        <w:rPr>
          <w:rFonts w:ascii="Arial" w:hAnsi="Arial" w:cs="Arial"/>
          <w:sz w:val="28"/>
          <w:szCs w:val="28"/>
        </w:rPr>
      </w:pPr>
    </w:p>
    <w:p w14:paraId="152A9D50" w14:textId="5EADE159" w:rsidR="005F1EF6" w:rsidRDefault="005F1EF6" w:rsidP="005F1EF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chambres de procédures accélérées traitent les affaires citées par le parquet dans le cadre d’interpellations en flagrant délit qui ne nécessitent donc pas de devoirs d’enquête complémentaires.</w:t>
      </w:r>
      <w:r w:rsidR="008F0DD8">
        <w:rPr>
          <w:rFonts w:ascii="Arial" w:hAnsi="Arial" w:cs="Arial"/>
          <w:sz w:val="28"/>
          <w:szCs w:val="28"/>
        </w:rPr>
        <w:t xml:space="preserve"> </w:t>
      </w:r>
      <w:r w:rsidR="006C661A">
        <w:rPr>
          <w:rFonts w:ascii="Arial" w:hAnsi="Arial" w:cs="Arial"/>
          <w:sz w:val="28"/>
          <w:szCs w:val="28"/>
        </w:rPr>
        <w:t>A noter que dans ce type de procédures, un jugement intervient entre 6 et 8 semaines après la commission des faits</w:t>
      </w:r>
      <w:r w:rsidR="0001613A">
        <w:rPr>
          <w:rFonts w:ascii="Arial" w:hAnsi="Arial" w:cs="Arial"/>
          <w:sz w:val="28"/>
          <w:szCs w:val="28"/>
        </w:rPr>
        <w:t>.</w:t>
      </w:r>
    </w:p>
    <w:p w14:paraId="53267F9A" w14:textId="77777777" w:rsidR="005F1EF6" w:rsidRDefault="005F1EF6" w:rsidP="00017E80">
      <w:pPr>
        <w:jc w:val="both"/>
        <w:rPr>
          <w:rFonts w:ascii="Arial" w:hAnsi="Arial" w:cs="Arial"/>
          <w:sz w:val="28"/>
          <w:szCs w:val="28"/>
        </w:rPr>
      </w:pPr>
    </w:p>
    <w:p w14:paraId="458A0A82" w14:textId="653B1F9F" w:rsidR="00EF096B" w:rsidRDefault="003D0494" w:rsidP="0057275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chambres correctionnelles de droit commun traitent quotidiennement les </w:t>
      </w:r>
      <w:r w:rsidR="001C1139">
        <w:rPr>
          <w:rFonts w:ascii="Arial" w:hAnsi="Arial" w:cs="Arial"/>
          <w:sz w:val="28"/>
          <w:szCs w:val="28"/>
        </w:rPr>
        <w:t xml:space="preserve">affaires </w:t>
      </w:r>
      <w:r w:rsidR="00BD7011">
        <w:rPr>
          <w:rFonts w:ascii="Arial" w:hAnsi="Arial" w:cs="Arial"/>
          <w:sz w:val="28"/>
          <w:szCs w:val="28"/>
        </w:rPr>
        <w:t xml:space="preserve">de </w:t>
      </w:r>
      <w:r w:rsidR="001C1139">
        <w:rPr>
          <w:rFonts w:ascii="Arial" w:hAnsi="Arial" w:cs="Arial"/>
          <w:sz w:val="28"/>
          <w:szCs w:val="28"/>
        </w:rPr>
        <w:t>détention</w:t>
      </w:r>
      <w:r w:rsidR="00BD7011">
        <w:rPr>
          <w:rFonts w:ascii="Arial" w:hAnsi="Arial" w:cs="Arial"/>
          <w:sz w:val="28"/>
          <w:szCs w:val="28"/>
        </w:rPr>
        <w:t xml:space="preserve"> illicite</w:t>
      </w:r>
      <w:r w:rsidR="001C1139">
        <w:rPr>
          <w:rFonts w:ascii="Arial" w:hAnsi="Arial" w:cs="Arial"/>
          <w:sz w:val="28"/>
          <w:szCs w:val="28"/>
        </w:rPr>
        <w:t xml:space="preserve"> </w:t>
      </w:r>
      <w:r w:rsidR="0099523D">
        <w:rPr>
          <w:rFonts w:ascii="Arial" w:hAnsi="Arial" w:cs="Arial"/>
          <w:sz w:val="28"/>
          <w:szCs w:val="28"/>
        </w:rPr>
        <w:t xml:space="preserve">et </w:t>
      </w:r>
      <w:r w:rsidR="001C1139">
        <w:rPr>
          <w:rFonts w:ascii="Arial" w:hAnsi="Arial" w:cs="Arial"/>
          <w:sz w:val="28"/>
          <w:szCs w:val="28"/>
        </w:rPr>
        <w:t xml:space="preserve">vente de stupéfiants </w:t>
      </w:r>
      <w:r w:rsidR="00B86E22">
        <w:rPr>
          <w:rFonts w:ascii="Arial" w:hAnsi="Arial" w:cs="Arial"/>
          <w:sz w:val="28"/>
          <w:szCs w:val="28"/>
        </w:rPr>
        <w:t xml:space="preserve">lorsqu’il s’agit de dossiers </w:t>
      </w:r>
      <w:r w:rsidR="00A0605A">
        <w:rPr>
          <w:rFonts w:ascii="Arial" w:hAnsi="Arial" w:cs="Arial"/>
          <w:sz w:val="28"/>
          <w:szCs w:val="28"/>
        </w:rPr>
        <w:t>de petite ou moyenne ampleur</w:t>
      </w:r>
      <w:r w:rsidR="00FC728A">
        <w:rPr>
          <w:rFonts w:ascii="Arial" w:hAnsi="Arial" w:cs="Arial"/>
          <w:sz w:val="28"/>
          <w:szCs w:val="28"/>
        </w:rPr>
        <w:t>.</w:t>
      </w:r>
    </w:p>
    <w:p w14:paraId="3091DAA5" w14:textId="77777777" w:rsidR="00FC728A" w:rsidRDefault="00FC728A" w:rsidP="00572757">
      <w:pPr>
        <w:jc w:val="both"/>
        <w:rPr>
          <w:rFonts w:ascii="Arial" w:hAnsi="Arial" w:cs="Arial"/>
          <w:sz w:val="28"/>
          <w:szCs w:val="28"/>
        </w:rPr>
      </w:pPr>
    </w:p>
    <w:p w14:paraId="021F1B13" w14:textId="790B8935" w:rsidR="00FC728A" w:rsidRDefault="004C7AE1" w:rsidP="0057275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47</w:t>
      </w:r>
      <w:r w:rsidRPr="004C7AE1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chambre du tribunal </w:t>
      </w:r>
      <w:r w:rsidR="00B67D67">
        <w:rPr>
          <w:rFonts w:ascii="Arial" w:hAnsi="Arial" w:cs="Arial"/>
          <w:sz w:val="28"/>
          <w:szCs w:val="28"/>
        </w:rPr>
        <w:t>quant à elle, est dédiée de manière large aux affaires dites « de grand banditisme »</w:t>
      </w:r>
      <w:r w:rsidR="006C3E61">
        <w:rPr>
          <w:rFonts w:ascii="Arial" w:hAnsi="Arial" w:cs="Arial"/>
          <w:sz w:val="28"/>
          <w:szCs w:val="28"/>
        </w:rPr>
        <w:t xml:space="preserve"> ce qui comprend bien entendu </w:t>
      </w:r>
      <w:r w:rsidR="005F1EF6">
        <w:rPr>
          <w:rFonts w:ascii="Arial" w:hAnsi="Arial" w:cs="Arial"/>
          <w:sz w:val="28"/>
          <w:szCs w:val="28"/>
        </w:rPr>
        <w:t xml:space="preserve">des organisations criminelles </w:t>
      </w:r>
      <w:r w:rsidR="00173FBA">
        <w:rPr>
          <w:rFonts w:ascii="Arial" w:hAnsi="Arial" w:cs="Arial"/>
          <w:sz w:val="28"/>
          <w:szCs w:val="28"/>
        </w:rPr>
        <w:t xml:space="preserve">relatives à </w:t>
      </w:r>
      <w:r w:rsidR="005F1EF6">
        <w:rPr>
          <w:rFonts w:ascii="Arial" w:hAnsi="Arial" w:cs="Arial"/>
          <w:sz w:val="28"/>
          <w:szCs w:val="28"/>
        </w:rPr>
        <w:t>des trafics de stupéfiants notamment au niveau international</w:t>
      </w:r>
      <w:r w:rsidR="00173FBA">
        <w:rPr>
          <w:rFonts w:ascii="Arial" w:hAnsi="Arial" w:cs="Arial"/>
          <w:sz w:val="28"/>
          <w:szCs w:val="28"/>
        </w:rPr>
        <w:t>.</w:t>
      </w:r>
    </w:p>
    <w:p w14:paraId="51B9636D" w14:textId="77777777" w:rsidR="00173FBA" w:rsidRDefault="00173FBA" w:rsidP="00572757">
      <w:pPr>
        <w:jc w:val="both"/>
        <w:rPr>
          <w:rFonts w:ascii="Arial" w:hAnsi="Arial" w:cs="Arial"/>
          <w:sz w:val="28"/>
          <w:szCs w:val="28"/>
        </w:rPr>
      </w:pPr>
    </w:p>
    <w:p w14:paraId="40A95505" w14:textId="77777777" w:rsidR="00A76AE4" w:rsidRDefault="00A76AE4" w:rsidP="00572757">
      <w:pPr>
        <w:jc w:val="both"/>
        <w:rPr>
          <w:rFonts w:ascii="Arial" w:hAnsi="Arial" w:cs="Arial"/>
          <w:sz w:val="28"/>
          <w:szCs w:val="28"/>
        </w:rPr>
      </w:pPr>
    </w:p>
    <w:p w14:paraId="3142F23F" w14:textId="794E01D6" w:rsidR="00173FBA" w:rsidRDefault="00173FBA" w:rsidP="0057275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Depuis </w:t>
      </w:r>
      <w:r w:rsidR="00D76C3E">
        <w:rPr>
          <w:rFonts w:ascii="Arial" w:hAnsi="Arial" w:cs="Arial"/>
          <w:sz w:val="28"/>
          <w:szCs w:val="28"/>
        </w:rPr>
        <w:t>le mois de septembre 2022, la 44</w:t>
      </w:r>
      <w:r w:rsidR="00D76C3E" w:rsidRPr="00D76C3E">
        <w:rPr>
          <w:rFonts w:ascii="Arial" w:hAnsi="Arial" w:cs="Arial"/>
          <w:sz w:val="28"/>
          <w:szCs w:val="28"/>
          <w:vertAlign w:val="superscript"/>
        </w:rPr>
        <w:t>ème</w:t>
      </w:r>
      <w:r w:rsidR="00D76C3E">
        <w:rPr>
          <w:rFonts w:ascii="Arial" w:hAnsi="Arial" w:cs="Arial"/>
          <w:sz w:val="28"/>
          <w:szCs w:val="28"/>
        </w:rPr>
        <w:t xml:space="preserve"> chambre correctionnelle du tribunal s’est vu </w:t>
      </w:r>
      <w:r w:rsidR="00FA1401">
        <w:rPr>
          <w:rFonts w:ascii="Arial" w:hAnsi="Arial" w:cs="Arial"/>
          <w:sz w:val="28"/>
          <w:szCs w:val="28"/>
        </w:rPr>
        <w:t xml:space="preserve">attribué des dossiers de gros volumes dont 90 % sont </w:t>
      </w:r>
      <w:r w:rsidR="007B0DBE">
        <w:rPr>
          <w:rFonts w:ascii="Arial" w:hAnsi="Arial" w:cs="Arial"/>
          <w:sz w:val="28"/>
          <w:szCs w:val="28"/>
        </w:rPr>
        <w:t>consacrés au</w:t>
      </w:r>
      <w:r w:rsidR="00E413F0">
        <w:rPr>
          <w:rFonts w:ascii="Arial" w:hAnsi="Arial" w:cs="Arial"/>
          <w:sz w:val="28"/>
          <w:szCs w:val="28"/>
        </w:rPr>
        <w:t>x</w:t>
      </w:r>
      <w:r w:rsidR="007B0DBE">
        <w:rPr>
          <w:rFonts w:ascii="Arial" w:hAnsi="Arial" w:cs="Arial"/>
          <w:sz w:val="28"/>
          <w:szCs w:val="28"/>
        </w:rPr>
        <w:t xml:space="preserve"> stupéfiants</w:t>
      </w:r>
      <w:r w:rsidR="00F8480D">
        <w:rPr>
          <w:rFonts w:ascii="Arial" w:hAnsi="Arial" w:cs="Arial"/>
          <w:sz w:val="28"/>
          <w:szCs w:val="28"/>
        </w:rPr>
        <w:t>.</w:t>
      </w:r>
      <w:r w:rsidR="007A036D">
        <w:rPr>
          <w:rFonts w:ascii="Arial" w:hAnsi="Arial" w:cs="Arial"/>
          <w:sz w:val="28"/>
          <w:szCs w:val="28"/>
        </w:rPr>
        <w:t xml:space="preserve">  Il s’agit principalement </w:t>
      </w:r>
      <w:r w:rsidR="00561849">
        <w:rPr>
          <w:rFonts w:ascii="Arial" w:hAnsi="Arial" w:cs="Arial"/>
          <w:sz w:val="28"/>
          <w:szCs w:val="28"/>
        </w:rPr>
        <w:t>d’organisation criminelle</w:t>
      </w:r>
      <w:r w:rsidR="00061A4C">
        <w:rPr>
          <w:rFonts w:ascii="Arial" w:hAnsi="Arial" w:cs="Arial"/>
          <w:sz w:val="28"/>
          <w:szCs w:val="28"/>
        </w:rPr>
        <w:t xml:space="preserve"> </w:t>
      </w:r>
      <w:r w:rsidR="00561849">
        <w:rPr>
          <w:rFonts w:ascii="Arial" w:hAnsi="Arial" w:cs="Arial"/>
          <w:sz w:val="28"/>
          <w:szCs w:val="28"/>
        </w:rPr>
        <w:t>et de trafic de stupéfiants dont les prévenus sont majoritairement détenus préventivement.</w:t>
      </w:r>
      <w:r w:rsidR="00B725DA">
        <w:rPr>
          <w:rFonts w:ascii="Arial" w:hAnsi="Arial" w:cs="Arial"/>
          <w:sz w:val="28"/>
          <w:szCs w:val="28"/>
        </w:rPr>
        <w:t xml:space="preserve">  Il convient de noter que le délai de traitement </w:t>
      </w:r>
      <w:r w:rsidR="00627B9A">
        <w:rPr>
          <w:rFonts w:ascii="Arial" w:hAnsi="Arial" w:cs="Arial"/>
          <w:sz w:val="28"/>
          <w:szCs w:val="28"/>
        </w:rPr>
        <w:t>est relativement bref puisque les affaires sont jugées entre 3 et 6 mois après que le</w:t>
      </w:r>
      <w:r w:rsidR="00CB7C92">
        <w:rPr>
          <w:rFonts w:ascii="Arial" w:hAnsi="Arial" w:cs="Arial"/>
          <w:sz w:val="28"/>
          <w:szCs w:val="28"/>
        </w:rPr>
        <w:t xml:space="preserve">s prévenus </w:t>
      </w:r>
      <w:r w:rsidR="00BB0976">
        <w:rPr>
          <w:rFonts w:ascii="Arial" w:hAnsi="Arial" w:cs="Arial"/>
          <w:sz w:val="28"/>
          <w:szCs w:val="28"/>
        </w:rPr>
        <w:t>aient été renvoyés devant le tribunal.</w:t>
      </w:r>
    </w:p>
    <w:p w14:paraId="0323311D" w14:textId="77777777" w:rsidR="00BB0976" w:rsidRDefault="00BB0976" w:rsidP="00572757">
      <w:pPr>
        <w:jc w:val="both"/>
        <w:rPr>
          <w:rFonts w:ascii="Arial" w:hAnsi="Arial" w:cs="Arial"/>
          <w:sz w:val="28"/>
          <w:szCs w:val="28"/>
        </w:rPr>
      </w:pPr>
    </w:p>
    <w:p w14:paraId="7AE8E1D6" w14:textId="3AB3DEB1" w:rsidR="00BB0976" w:rsidRDefault="00F855CD" w:rsidP="0057275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Enfin, depuis plusieurs mois, le tribunal gère également l’</w:t>
      </w:r>
      <w:r w:rsidR="00EC4014">
        <w:rPr>
          <w:rFonts w:ascii="Arial" w:hAnsi="Arial" w:cs="Arial"/>
          <w:sz w:val="28"/>
          <w:szCs w:val="28"/>
        </w:rPr>
        <w:t>organisation</w:t>
      </w:r>
      <w:r>
        <w:rPr>
          <w:rFonts w:ascii="Arial" w:hAnsi="Arial" w:cs="Arial"/>
          <w:sz w:val="28"/>
          <w:szCs w:val="28"/>
        </w:rPr>
        <w:t xml:space="preserve"> de még</w:t>
      </w:r>
      <w:r w:rsidR="00EC401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-procès </w:t>
      </w:r>
      <w:r w:rsidR="00EC4014">
        <w:rPr>
          <w:rFonts w:ascii="Arial" w:hAnsi="Arial" w:cs="Arial"/>
          <w:sz w:val="28"/>
          <w:szCs w:val="28"/>
        </w:rPr>
        <w:t>en matière de stupéfiants comme notamment les affaires liées à l’</w:t>
      </w:r>
      <w:r w:rsidR="009370D9">
        <w:rPr>
          <w:rFonts w:ascii="Arial" w:hAnsi="Arial" w:cs="Arial"/>
          <w:sz w:val="28"/>
          <w:szCs w:val="28"/>
        </w:rPr>
        <w:t>enquête</w:t>
      </w:r>
      <w:r w:rsidR="00EC4014">
        <w:rPr>
          <w:rFonts w:ascii="Arial" w:hAnsi="Arial" w:cs="Arial"/>
          <w:sz w:val="28"/>
          <w:szCs w:val="28"/>
        </w:rPr>
        <w:t xml:space="preserve"> dite « Encro – Sky ECC »</w:t>
      </w:r>
      <w:r w:rsidR="009370D9">
        <w:rPr>
          <w:rFonts w:ascii="Arial" w:hAnsi="Arial" w:cs="Arial"/>
          <w:sz w:val="28"/>
          <w:szCs w:val="28"/>
        </w:rPr>
        <w:t>.</w:t>
      </w:r>
    </w:p>
    <w:p w14:paraId="161832F6" w14:textId="77777777" w:rsidR="009370D9" w:rsidRDefault="009370D9" w:rsidP="00572757">
      <w:pPr>
        <w:jc w:val="both"/>
        <w:rPr>
          <w:rFonts w:ascii="Arial" w:hAnsi="Arial" w:cs="Arial"/>
          <w:sz w:val="28"/>
          <w:szCs w:val="28"/>
        </w:rPr>
      </w:pPr>
    </w:p>
    <w:p w14:paraId="5EED1A4F" w14:textId="006EE65A" w:rsidR="009370D9" w:rsidRDefault="00803B99" w:rsidP="0057275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Une approche </w:t>
      </w:r>
      <w:r w:rsidR="00863985">
        <w:rPr>
          <w:rFonts w:ascii="Arial" w:hAnsi="Arial" w:cs="Arial"/>
          <w:sz w:val="28"/>
          <w:szCs w:val="28"/>
        </w:rPr>
        <w:t>globale et spécifique aux différents types de dossier</w:t>
      </w:r>
      <w:r w:rsidR="00FA6890">
        <w:rPr>
          <w:rFonts w:ascii="Arial" w:hAnsi="Arial" w:cs="Arial"/>
          <w:sz w:val="28"/>
          <w:szCs w:val="28"/>
        </w:rPr>
        <w:t>s</w:t>
      </w:r>
      <w:r w:rsidR="00863985">
        <w:rPr>
          <w:rFonts w:ascii="Arial" w:hAnsi="Arial" w:cs="Arial"/>
          <w:sz w:val="28"/>
          <w:szCs w:val="28"/>
        </w:rPr>
        <w:t xml:space="preserve"> est donc organisée </w:t>
      </w:r>
      <w:r w:rsidR="00536958">
        <w:rPr>
          <w:rFonts w:ascii="Arial" w:hAnsi="Arial" w:cs="Arial"/>
          <w:sz w:val="28"/>
          <w:szCs w:val="28"/>
        </w:rPr>
        <w:t>afin de permettre un traitement efficace</w:t>
      </w:r>
      <w:r w:rsidR="00FA6890">
        <w:rPr>
          <w:rFonts w:ascii="Arial" w:hAnsi="Arial" w:cs="Arial"/>
          <w:sz w:val="28"/>
          <w:szCs w:val="28"/>
        </w:rPr>
        <w:t>,</w:t>
      </w:r>
      <w:r w:rsidR="00536958">
        <w:rPr>
          <w:rFonts w:ascii="Arial" w:hAnsi="Arial" w:cs="Arial"/>
          <w:sz w:val="28"/>
          <w:szCs w:val="28"/>
        </w:rPr>
        <w:t xml:space="preserve"> dans les meilleurs délais</w:t>
      </w:r>
      <w:r w:rsidR="00FA6890">
        <w:rPr>
          <w:rFonts w:ascii="Arial" w:hAnsi="Arial" w:cs="Arial"/>
          <w:sz w:val="28"/>
          <w:szCs w:val="28"/>
        </w:rPr>
        <w:t>,</w:t>
      </w:r>
      <w:r w:rsidR="00536958">
        <w:rPr>
          <w:rFonts w:ascii="Arial" w:hAnsi="Arial" w:cs="Arial"/>
          <w:sz w:val="28"/>
          <w:szCs w:val="28"/>
        </w:rPr>
        <w:t xml:space="preserve"> de chaque affaire</w:t>
      </w:r>
      <w:r w:rsidR="00477F57">
        <w:rPr>
          <w:rFonts w:ascii="Arial" w:hAnsi="Arial" w:cs="Arial"/>
          <w:sz w:val="28"/>
          <w:szCs w:val="28"/>
        </w:rPr>
        <w:t xml:space="preserve"> avec les spécificités qui sont les siennes : ampleur du dossier, nombre de prévenus, </w:t>
      </w:r>
      <w:r w:rsidR="00F67FD5">
        <w:rPr>
          <w:rFonts w:ascii="Arial" w:hAnsi="Arial" w:cs="Arial"/>
          <w:sz w:val="28"/>
          <w:szCs w:val="28"/>
        </w:rPr>
        <w:t>etc..</w:t>
      </w:r>
      <w:r w:rsidR="00536958">
        <w:rPr>
          <w:rFonts w:ascii="Arial" w:hAnsi="Arial" w:cs="Arial"/>
          <w:sz w:val="28"/>
          <w:szCs w:val="28"/>
        </w:rPr>
        <w:t xml:space="preserve">. </w:t>
      </w:r>
    </w:p>
    <w:p w14:paraId="47EDB392" w14:textId="77777777" w:rsidR="001159CC" w:rsidRDefault="001159CC" w:rsidP="00572757">
      <w:pPr>
        <w:jc w:val="both"/>
        <w:rPr>
          <w:rFonts w:ascii="Arial" w:hAnsi="Arial" w:cs="Arial"/>
          <w:sz w:val="28"/>
          <w:szCs w:val="28"/>
        </w:rPr>
      </w:pPr>
    </w:p>
    <w:p w14:paraId="23EB527F" w14:textId="4D1C5DD1" w:rsidR="001159CC" w:rsidRDefault="003626E4" w:rsidP="0057275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Afin de permettre au Tribunal de première instance francophone de Bruxelles de continuer à mener à bien </w:t>
      </w:r>
      <w:r w:rsidR="00F00744">
        <w:rPr>
          <w:rFonts w:ascii="Arial" w:hAnsi="Arial" w:cs="Arial"/>
          <w:sz w:val="28"/>
          <w:szCs w:val="28"/>
        </w:rPr>
        <w:t>ses obje</w:t>
      </w:r>
      <w:r w:rsidR="0046473B">
        <w:rPr>
          <w:rFonts w:ascii="Arial" w:hAnsi="Arial" w:cs="Arial"/>
          <w:sz w:val="28"/>
          <w:szCs w:val="28"/>
        </w:rPr>
        <w:t>ctifs</w:t>
      </w:r>
      <w:r w:rsidR="00071268">
        <w:rPr>
          <w:rFonts w:ascii="Arial" w:hAnsi="Arial" w:cs="Arial"/>
          <w:sz w:val="28"/>
          <w:szCs w:val="28"/>
        </w:rPr>
        <w:t xml:space="preserve"> et d’encore développ</w:t>
      </w:r>
      <w:r w:rsidR="00ED5CC2">
        <w:rPr>
          <w:rFonts w:ascii="Arial" w:hAnsi="Arial" w:cs="Arial"/>
          <w:sz w:val="28"/>
          <w:szCs w:val="28"/>
        </w:rPr>
        <w:t xml:space="preserve">er </w:t>
      </w:r>
      <w:r w:rsidR="0046473B">
        <w:rPr>
          <w:rFonts w:ascii="Arial" w:hAnsi="Arial" w:cs="Arial"/>
          <w:sz w:val="28"/>
          <w:szCs w:val="28"/>
        </w:rPr>
        <w:t>ses missions en la matière, il est impératif</w:t>
      </w:r>
      <w:r w:rsidR="007E5204">
        <w:rPr>
          <w:rFonts w:ascii="Arial" w:hAnsi="Arial" w:cs="Arial"/>
          <w:sz w:val="28"/>
          <w:szCs w:val="28"/>
        </w:rPr>
        <w:t xml:space="preserve"> de pouvoir compter sur </w:t>
      </w:r>
      <w:r w:rsidR="004E0669">
        <w:rPr>
          <w:rFonts w:ascii="Arial" w:hAnsi="Arial" w:cs="Arial"/>
          <w:sz w:val="28"/>
          <w:szCs w:val="28"/>
        </w:rPr>
        <w:t xml:space="preserve">le remplissage constant des cadres de magistrats, de greffiers et d’employés de greffe.  Par ailleurs, </w:t>
      </w:r>
      <w:r w:rsidR="0020647D">
        <w:rPr>
          <w:rFonts w:ascii="Arial" w:hAnsi="Arial" w:cs="Arial"/>
          <w:sz w:val="28"/>
          <w:szCs w:val="28"/>
        </w:rPr>
        <w:t xml:space="preserve">le </w:t>
      </w:r>
      <w:r w:rsidR="00ED76EB">
        <w:rPr>
          <w:rFonts w:ascii="Arial" w:hAnsi="Arial" w:cs="Arial"/>
          <w:sz w:val="28"/>
          <w:szCs w:val="28"/>
        </w:rPr>
        <w:t>Tribunal</w:t>
      </w:r>
      <w:r w:rsidR="0020647D">
        <w:rPr>
          <w:rFonts w:ascii="Arial" w:hAnsi="Arial" w:cs="Arial"/>
          <w:sz w:val="28"/>
          <w:szCs w:val="28"/>
        </w:rPr>
        <w:t xml:space="preserve"> d</w:t>
      </w:r>
      <w:r w:rsidR="00ED76EB">
        <w:rPr>
          <w:rFonts w:ascii="Arial" w:hAnsi="Arial" w:cs="Arial"/>
          <w:sz w:val="28"/>
          <w:szCs w:val="28"/>
        </w:rPr>
        <w:t>o</w:t>
      </w:r>
      <w:r w:rsidR="0020647D">
        <w:rPr>
          <w:rFonts w:ascii="Arial" w:hAnsi="Arial" w:cs="Arial"/>
          <w:sz w:val="28"/>
          <w:szCs w:val="28"/>
        </w:rPr>
        <w:t xml:space="preserve">it pouvoir </w:t>
      </w:r>
      <w:r w:rsidR="00ED76EB">
        <w:rPr>
          <w:rFonts w:ascii="Arial" w:hAnsi="Arial" w:cs="Arial"/>
          <w:sz w:val="28"/>
          <w:szCs w:val="28"/>
        </w:rPr>
        <w:t>compter</w:t>
      </w:r>
      <w:r w:rsidR="0020647D">
        <w:rPr>
          <w:rFonts w:ascii="Arial" w:hAnsi="Arial" w:cs="Arial"/>
          <w:sz w:val="28"/>
          <w:szCs w:val="28"/>
        </w:rPr>
        <w:t xml:space="preserve"> sur des effectifs complémentaires pour</w:t>
      </w:r>
      <w:r w:rsidR="007F7136">
        <w:rPr>
          <w:rFonts w:ascii="Arial" w:hAnsi="Arial" w:cs="Arial"/>
          <w:sz w:val="28"/>
          <w:szCs w:val="28"/>
        </w:rPr>
        <w:t>,</w:t>
      </w:r>
      <w:r w:rsidR="0020647D">
        <w:rPr>
          <w:rFonts w:ascii="Arial" w:hAnsi="Arial" w:cs="Arial"/>
          <w:sz w:val="28"/>
          <w:szCs w:val="28"/>
        </w:rPr>
        <w:t xml:space="preserve"> en cas de </w:t>
      </w:r>
      <w:r w:rsidR="00ED76EB">
        <w:rPr>
          <w:rFonts w:ascii="Arial" w:hAnsi="Arial" w:cs="Arial"/>
          <w:sz w:val="28"/>
          <w:szCs w:val="28"/>
        </w:rPr>
        <w:t>situation</w:t>
      </w:r>
      <w:r w:rsidR="0020647D">
        <w:rPr>
          <w:rFonts w:ascii="Arial" w:hAnsi="Arial" w:cs="Arial"/>
          <w:sz w:val="28"/>
          <w:szCs w:val="28"/>
        </w:rPr>
        <w:t xml:space="preserve"> </w:t>
      </w:r>
      <w:r w:rsidR="00ED76EB">
        <w:rPr>
          <w:rFonts w:ascii="Arial" w:hAnsi="Arial" w:cs="Arial"/>
          <w:sz w:val="28"/>
          <w:szCs w:val="28"/>
        </w:rPr>
        <w:t>exceptionnel</w:t>
      </w:r>
      <w:r w:rsidR="007F7136">
        <w:rPr>
          <w:rFonts w:ascii="Arial" w:hAnsi="Arial" w:cs="Arial"/>
          <w:sz w:val="28"/>
          <w:szCs w:val="28"/>
        </w:rPr>
        <w:t>le (telle les méga-procès évoqués plus haut),</w:t>
      </w:r>
      <w:r w:rsidR="0020647D">
        <w:rPr>
          <w:rFonts w:ascii="Arial" w:hAnsi="Arial" w:cs="Arial"/>
          <w:sz w:val="28"/>
          <w:szCs w:val="28"/>
        </w:rPr>
        <w:t xml:space="preserve"> </w:t>
      </w:r>
      <w:r w:rsidR="00ED76EB">
        <w:rPr>
          <w:rFonts w:ascii="Arial" w:hAnsi="Arial" w:cs="Arial"/>
          <w:sz w:val="28"/>
          <w:szCs w:val="28"/>
        </w:rPr>
        <w:t>apporter une réponse du même ordre.</w:t>
      </w:r>
    </w:p>
    <w:p w14:paraId="16A22CE6" w14:textId="77777777" w:rsidR="00FA6890" w:rsidRDefault="00FA6890" w:rsidP="00572757">
      <w:pPr>
        <w:jc w:val="both"/>
        <w:rPr>
          <w:rFonts w:ascii="Arial" w:hAnsi="Arial" w:cs="Arial"/>
          <w:sz w:val="28"/>
          <w:szCs w:val="28"/>
        </w:rPr>
      </w:pPr>
    </w:p>
    <w:p w14:paraId="2711E797" w14:textId="037FE11C" w:rsidR="00B82AC5" w:rsidRDefault="00502660" w:rsidP="0057275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annexe au présent communiqué</w:t>
      </w:r>
      <w:r w:rsidR="005C49E6">
        <w:rPr>
          <w:rFonts w:ascii="Arial" w:hAnsi="Arial" w:cs="Arial"/>
          <w:sz w:val="28"/>
          <w:szCs w:val="28"/>
        </w:rPr>
        <w:t>, diverses décisions des chambres correctionnel</w:t>
      </w:r>
      <w:r w:rsidR="00686872">
        <w:rPr>
          <w:rFonts w:ascii="Arial" w:hAnsi="Arial" w:cs="Arial"/>
          <w:sz w:val="28"/>
          <w:szCs w:val="28"/>
        </w:rPr>
        <w:t>le</w:t>
      </w:r>
      <w:r w:rsidR="005C49E6">
        <w:rPr>
          <w:rFonts w:ascii="Arial" w:hAnsi="Arial" w:cs="Arial"/>
          <w:sz w:val="28"/>
          <w:szCs w:val="28"/>
        </w:rPr>
        <w:t>s</w:t>
      </w:r>
      <w:r w:rsidR="00686872">
        <w:rPr>
          <w:rFonts w:ascii="Arial" w:hAnsi="Arial" w:cs="Arial"/>
          <w:sz w:val="28"/>
          <w:szCs w:val="28"/>
        </w:rPr>
        <w:t>,</w:t>
      </w:r>
      <w:r w:rsidR="005C49E6">
        <w:rPr>
          <w:rFonts w:ascii="Arial" w:hAnsi="Arial" w:cs="Arial"/>
          <w:sz w:val="28"/>
          <w:szCs w:val="28"/>
        </w:rPr>
        <w:t xml:space="preserve"> ci-avant évoquées</w:t>
      </w:r>
      <w:r w:rsidR="00686872">
        <w:rPr>
          <w:rFonts w:ascii="Arial" w:hAnsi="Arial" w:cs="Arial"/>
          <w:sz w:val="28"/>
          <w:szCs w:val="28"/>
        </w:rPr>
        <w:t xml:space="preserve">, sont </w:t>
      </w:r>
      <w:r w:rsidR="00AE5837">
        <w:rPr>
          <w:rFonts w:ascii="Arial" w:hAnsi="Arial" w:cs="Arial"/>
          <w:sz w:val="28"/>
          <w:szCs w:val="28"/>
        </w:rPr>
        <w:t xml:space="preserve">transmises </w:t>
      </w:r>
      <w:r w:rsidR="00686872">
        <w:rPr>
          <w:rFonts w:ascii="Arial" w:hAnsi="Arial" w:cs="Arial"/>
          <w:sz w:val="28"/>
          <w:szCs w:val="28"/>
        </w:rPr>
        <w:t xml:space="preserve">afin de permettre une </w:t>
      </w:r>
      <w:r w:rsidR="00614EB1">
        <w:rPr>
          <w:rFonts w:ascii="Arial" w:hAnsi="Arial" w:cs="Arial"/>
          <w:sz w:val="28"/>
          <w:szCs w:val="28"/>
        </w:rPr>
        <w:t>illustration plus concrète</w:t>
      </w:r>
      <w:r w:rsidR="00B82AC5">
        <w:rPr>
          <w:rFonts w:ascii="Arial" w:hAnsi="Arial" w:cs="Arial"/>
          <w:sz w:val="28"/>
          <w:szCs w:val="28"/>
        </w:rPr>
        <w:t xml:space="preserve"> des problématiques traitées.</w:t>
      </w:r>
    </w:p>
    <w:p w14:paraId="73F4C68E" w14:textId="77777777" w:rsidR="00B82AC5" w:rsidRDefault="00B82AC5" w:rsidP="00572757">
      <w:pPr>
        <w:jc w:val="both"/>
        <w:rPr>
          <w:rFonts w:ascii="Arial" w:hAnsi="Arial" w:cs="Arial"/>
          <w:sz w:val="28"/>
          <w:szCs w:val="28"/>
        </w:rPr>
      </w:pPr>
    </w:p>
    <w:p w14:paraId="52402E99" w14:textId="2FA2F23A" w:rsidR="00FA6890" w:rsidRDefault="00686872" w:rsidP="0057275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58A0A83" w14:textId="1EA992AB" w:rsidR="00DA487F" w:rsidRDefault="003638A5" w:rsidP="00572757">
      <w:pPr>
        <w:jc w:val="both"/>
        <w:rPr>
          <w:rFonts w:ascii="Arial" w:hAnsi="Arial" w:cs="Arial"/>
          <w:sz w:val="28"/>
          <w:szCs w:val="28"/>
        </w:rPr>
      </w:pPr>
      <w:r w:rsidRPr="003638A5">
        <w:rPr>
          <w:rFonts w:ascii="Arial" w:hAnsi="Arial" w:cs="Arial"/>
          <w:sz w:val="28"/>
          <w:szCs w:val="28"/>
          <w:u w:val="single"/>
        </w:rPr>
        <w:t>Contact</w:t>
      </w:r>
      <w:r>
        <w:rPr>
          <w:rFonts w:ascii="Arial" w:hAnsi="Arial" w:cs="Arial"/>
          <w:sz w:val="28"/>
          <w:szCs w:val="28"/>
        </w:rPr>
        <w:t> :</w:t>
      </w:r>
    </w:p>
    <w:p w14:paraId="458A0A84" w14:textId="77777777" w:rsidR="00A92A86" w:rsidRDefault="00A92A86" w:rsidP="005502A4">
      <w:pPr>
        <w:jc w:val="both"/>
        <w:rPr>
          <w:rFonts w:ascii="Arial" w:hAnsi="Arial" w:cs="Arial"/>
          <w:sz w:val="28"/>
          <w:szCs w:val="28"/>
        </w:rPr>
      </w:pPr>
    </w:p>
    <w:p w14:paraId="458A0A85" w14:textId="38C18CA0" w:rsidR="00723021" w:rsidRDefault="00017E80" w:rsidP="005502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Denis GOEMAN</w:t>
      </w:r>
    </w:p>
    <w:p w14:paraId="458A0A8A" w14:textId="5394C02E" w:rsidR="008B3788" w:rsidRDefault="00017E80" w:rsidP="005502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Juge – Magistrat presse</w:t>
      </w:r>
    </w:p>
    <w:p w14:paraId="458A0A8B" w14:textId="3DFD55E4" w:rsidR="008B3788" w:rsidRDefault="003638A5" w:rsidP="005502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0477/413.799</w:t>
      </w:r>
    </w:p>
    <w:p w14:paraId="458A0A8C" w14:textId="77777777" w:rsidR="008B3788" w:rsidRDefault="008B3788" w:rsidP="005502A4">
      <w:pPr>
        <w:jc w:val="both"/>
        <w:rPr>
          <w:rFonts w:ascii="Arial" w:hAnsi="Arial" w:cs="Arial"/>
          <w:sz w:val="28"/>
          <w:szCs w:val="28"/>
        </w:rPr>
      </w:pPr>
    </w:p>
    <w:p w14:paraId="458A0A8D" w14:textId="77777777" w:rsidR="008B3788" w:rsidRDefault="008B3788" w:rsidP="005502A4">
      <w:pPr>
        <w:jc w:val="both"/>
        <w:rPr>
          <w:rFonts w:ascii="Arial" w:hAnsi="Arial" w:cs="Arial"/>
          <w:sz w:val="28"/>
          <w:szCs w:val="28"/>
        </w:rPr>
      </w:pPr>
    </w:p>
    <w:p w14:paraId="458A0A8E" w14:textId="77777777" w:rsidR="008B3788" w:rsidRDefault="008B3788" w:rsidP="005502A4">
      <w:pPr>
        <w:jc w:val="both"/>
        <w:rPr>
          <w:rFonts w:ascii="Arial" w:hAnsi="Arial" w:cs="Arial"/>
          <w:sz w:val="28"/>
          <w:szCs w:val="28"/>
        </w:rPr>
      </w:pPr>
    </w:p>
    <w:p w14:paraId="458A0A94" w14:textId="77777777" w:rsidR="00AC6BC2" w:rsidRPr="0012232A" w:rsidRDefault="00AC6BC2" w:rsidP="00E93C96">
      <w:pPr>
        <w:rPr>
          <w:rFonts w:ascii="Arial" w:hAnsi="Arial" w:cs="Arial"/>
          <w:sz w:val="36"/>
          <w:szCs w:val="36"/>
          <w:u w:val="single"/>
        </w:rPr>
      </w:pPr>
    </w:p>
    <w:p w14:paraId="458A0AA8" w14:textId="77777777" w:rsidR="00027252" w:rsidRPr="003638A5" w:rsidRDefault="00027252"/>
    <w:sectPr w:rsidR="00027252" w:rsidRPr="00363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30C4" w14:textId="77777777" w:rsidR="00FB770D" w:rsidRDefault="00FB770D" w:rsidP="00E93C96">
      <w:r>
        <w:separator/>
      </w:r>
    </w:p>
  </w:endnote>
  <w:endnote w:type="continuationSeparator" w:id="0">
    <w:p w14:paraId="2376ED1C" w14:textId="77777777" w:rsidR="00FB770D" w:rsidRDefault="00FB770D" w:rsidP="00E9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D30F" w14:textId="77777777" w:rsidR="00FB770D" w:rsidRDefault="00FB770D" w:rsidP="00E93C96">
      <w:r>
        <w:separator/>
      </w:r>
    </w:p>
  </w:footnote>
  <w:footnote w:type="continuationSeparator" w:id="0">
    <w:p w14:paraId="58A59813" w14:textId="77777777" w:rsidR="00FB770D" w:rsidRDefault="00FB770D" w:rsidP="00E9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E2E"/>
    <w:multiLevelType w:val="hybridMultilevel"/>
    <w:tmpl w:val="4238D7D6"/>
    <w:lvl w:ilvl="0" w:tplc="61AC7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17C7B"/>
    <w:multiLevelType w:val="hybridMultilevel"/>
    <w:tmpl w:val="25B27794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D0691D"/>
    <w:multiLevelType w:val="hybridMultilevel"/>
    <w:tmpl w:val="6EC6366E"/>
    <w:lvl w:ilvl="0" w:tplc="56F800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747948">
    <w:abstractNumId w:val="0"/>
  </w:num>
  <w:num w:numId="2" w16cid:durableId="1310397978">
    <w:abstractNumId w:val="1"/>
  </w:num>
  <w:num w:numId="3" w16cid:durableId="188373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A4"/>
    <w:rsid w:val="0001613A"/>
    <w:rsid w:val="00017E80"/>
    <w:rsid w:val="00027252"/>
    <w:rsid w:val="00061A4C"/>
    <w:rsid w:val="00071268"/>
    <w:rsid w:val="00080DF7"/>
    <w:rsid w:val="00096480"/>
    <w:rsid w:val="000B7CD7"/>
    <w:rsid w:val="001159CC"/>
    <w:rsid w:val="0012232A"/>
    <w:rsid w:val="00133879"/>
    <w:rsid w:val="0013765E"/>
    <w:rsid w:val="00165E4A"/>
    <w:rsid w:val="00173FBA"/>
    <w:rsid w:val="001C1139"/>
    <w:rsid w:val="001F7694"/>
    <w:rsid w:val="0020647D"/>
    <w:rsid w:val="002A3894"/>
    <w:rsid w:val="00341E15"/>
    <w:rsid w:val="003626E4"/>
    <w:rsid w:val="003638A5"/>
    <w:rsid w:val="003758C6"/>
    <w:rsid w:val="003C5BAA"/>
    <w:rsid w:val="003D0494"/>
    <w:rsid w:val="00436680"/>
    <w:rsid w:val="0046473B"/>
    <w:rsid w:val="00467A17"/>
    <w:rsid w:val="00477F57"/>
    <w:rsid w:val="004C7AE1"/>
    <w:rsid w:val="004D0135"/>
    <w:rsid w:val="004E0669"/>
    <w:rsid w:val="004F210D"/>
    <w:rsid w:val="00502660"/>
    <w:rsid w:val="00510B52"/>
    <w:rsid w:val="00510CFD"/>
    <w:rsid w:val="00536958"/>
    <w:rsid w:val="005502A4"/>
    <w:rsid w:val="005545A1"/>
    <w:rsid w:val="00561849"/>
    <w:rsid w:val="005710F6"/>
    <w:rsid w:val="00572757"/>
    <w:rsid w:val="00582E08"/>
    <w:rsid w:val="005C49E6"/>
    <w:rsid w:val="005F1EF6"/>
    <w:rsid w:val="00614EB1"/>
    <w:rsid w:val="006209C8"/>
    <w:rsid w:val="00627B9A"/>
    <w:rsid w:val="00630FC3"/>
    <w:rsid w:val="00645E93"/>
    <w:rsid w:val="00686872"/>
    <w:rsid w:val="006A04D9"/>
    <w:rsid w:val="006C3E61"/>
    <w:rsid w:val="006C661A"/>
    <w:rsid w:val="00723021"/>
    <w:rsid w:val="00796FC7"/>
    <w:rsid w:val="007A036D"/>
    <w:rsid w:val="007B0DBE"/>
    <w:rsid w:val="007D4863"/>
    <w:rsid w:val="007E5204"/>
    <w:rsid w:val="007F7136"/>
    <w:rsid w:val="00803B99"/>
    <w:rsid w:val="0085013A"/>
    <w:rsid w:val="00863985"/>
    <w:rsid w:val="00896099"/>
    <w:rsid w:val="008B3788"/>
    <w:rsid w:val="008F0DD8"/>
    <w:rsid w:val="009342DF"/>
    <w:rsid w:val="009370D9"/>
    <w:rsid w:val="009540E8"/>
    <w:rsid w:val="0099523D"/>
    <w:rsid w:val="00995771"/>
    <w:rsid w:val="009A65B0"/>
    <w:rsid w:val="009D220B"/>
    <w:rsid w:val="009D6797"/>
    <w:rsid w:val="00A0605A"/>
    <w:rsid w:val="00A10FD6"/>
    <w:rsid w:val="00A163B8"/>
    <w:rsid w:val="00A41505"/>
    <w:rsid w:val="00A72AA8"/>
    <w:rsid w:val="00A76AE4"/>
    <w:rsid w:val="00A81CE4"/>
    <w:rsid w:val="00A92A86"/>
    <w:rsid w:val="00AA6542"/>
    <w:rsid w:val="00AC31DB"/>
    <w:rsid w:val="00AC6BC2"/>
    <w:rsid w:val="00AE5837"/>
    <w:rsid w:val="00B03428"/>
    <w:rsid w:val="00B054C2"/>
    <w:rsid w:val="00B67D67"/>
    <w:rsid w:val="00B725DA"/>
    <w:rsid w:val="00B82AC5"/>
    <w:rsid w:val="00B86E22"/>
    <w:rsid w:val="00BB0976"/>
    <w:rsid w:val="00BD2C59"/>
    <w:rsid w:val="00BD3F0C"/>
    <w:rsid w:val="00BD7011"/>
    <w:rsid w:val="00BF611D"/>
    <w:rsid w:val="00C21F80"/>
    <w:rsid w:val="00C571C0"/>
    <w:rsid w:val="00C708EA"/>
    <w:rsid w:val="00CB7C92"/>
    <w:rsid w:val="00D746B7"/>
    <w:rsid w:val="00D75405"/>
    <w:rsid w:val="00D76C3E"/>
    <w:rsid w:val="00DA47AE"/>
    <w:rsid w:val="00DA487F"/>
    <w:rsid w:val="00DD4EDA"/>
    <w:rsid w:val="00E413F0"/>
    <w:rsid w:val="00E93C96"/>
    <w:rsid w:val="00EC4014"/>
    <w:rsid w:val="00ED5CC2"/>
    <w:rsid w:val="00ED76EB"/>
    <w:rsid w:val="00EF096B"/>
    <w:rsid w:val="00F00744"/>
    <w:rsid w:val="00F67FD5"/>
    <w:rsid w:val="00F8480D"/>
    <w:rsid w:val="00F855CD"/>
    <w:rsid w:val="00F9258D"/>
    <w:rsid w:val="00FA1401"/>
    <w:rsid w:val="00FA6890"/>
    <w:rsid w:val="00FB770D"/>
    <w:rsid w:val="00FC728A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0A63"/>
  <w15:docId w15:val="{7CD2031D-25FC-4F58-8E9D-A09481BC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75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338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3C9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93C9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93C9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3C9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E738-1D02-46A6-A9C9-6605496D7DD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4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Justitie / SPF Justice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Dejemeppe Gilles</dc:creator>
  <cp:lastModifiedBy>Cnop Caroline</cp:lastModifiedBy>
  <cp:revision>2</cp:revision>
  <cp:lastPrinted>2017-11-05T14:46:00Z</cp:lastPrinted>
  <dcterms:created xsi:type="dcterms:W3CDTF">2024-03-27T08:36:00Z</dcterms:created>
  <dcterms:modified xsi:type="dcterms:W3CDTF">2024-03-27T08:36:00Z</dcterms:modified>
</cp:coreProperties>
</file>