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16"/>
      </w:tblGrid>
      <w:tr w:rsidR="00CA77EB" w14:paraId="06D1AED4" w14:textId="77777777" w:rsidTr="00CA77EB">
        <w:trPr>
          <w:trHeight w:val="699"/>
        </w:trPr>
        <w:tc>
          <w:tcPr>
            <w:tcW w:w="9016" w:type="dxa"/>
          </w:tcPr>
          <w:p w14:paraId="190F9B9E" w14:textId="6B2355C1" w:rsidR="00CA77EB" w:rsidRPr="00CA77EB" w:rsidRDefault="00CA77EB" w:rsidP="00CA77EB">
            <w:pPr>
              <w:jc w:val="center"/>
              <w:rPr>
                <w:b/>
                <w:bCs/>
                <w:sz w:val="24"/>
                <w:szCs w:val="24"/>
              </w:rPr>
            </w:pPr>
            <w:r w:rsidRPr="00CA77EB">
              <w:rPr>
                <w:b/>
                <w:bCs/>
                <w:sz w:val="24"/>
                <w:szCs w:val="24"/>
              </w:rPr>
              <w:t>Déclaration spéciale en application de la loi du 4 mai 2023 relative au registre central des interdictions de gérer</w:t>
            </w:r>
          </w:p>
        </w:tc>
      </w:tr>
    </w:tbl>
    <w:p w14:paraId="0733A61F" w14:textId="6378998C" w:rsidR="00CA77EB" w:rsidRDefault="00CA77EB"/>
    <w:p w14:paraId="24A78918" w14:textId="574FE446" w:rsidR="00CA77EB" w:rsidRPr="00CA77EB" w:rsidRDefault="00CA77EB">
      <w:pPr>
        <w:rPr>
          <w:rFonts w:cstheme="minorHAnsi"/>
        </w:rPr>
      </w:pPr>
      <w:r w:rsidRPr="00CA77EB">
        <w:rPr>
          <w:rFonts w:cstheme="minorHAnsi"/>
        </w:rPr>
        <w:t xml:space="preserve">Nom : </w:t>
      </w:r>
    </w:p>
    <w:p w14:paraId="2EF53BD4" w14:textId="3C2E7E18" w:rsidR="00CA77EB" w:rsidRPr="00CA77EB" w:rsidRDefault="00CA77EB">
      <w:pPr>
        <w:rPr>
          <w:rFonts w:cstheme="minorHAnsi"/>
        </w:rPr>
      </w:pPr>
      <w:r w:rsidRPr="00CA77EB">
        <w:rPr>
          <w:rFonts w:cstheme="minorHAnsi"/>
        </w:rPr>
        <w:t xml:space="preserve">Forme juridique : </w:t>
      </w:r>
    </w:p>
    <w:p w14:paraId="5EA82513" w14:textId="632EC2F9" w:rsidR="00CA77EB" w:rsidRPr="00CA77EB" w:rsidRDefault="00CA77EB">
      <w:pPr>
        <w:rPr>
          <w:rFonts w:cstheme="minorHAnsi"/>
        </w:rPr>
      </w:pPr>
      <w:r w:rsidRPr="00CA77EB">
        <w:rPr>
          <w:rFonts w:cstheme="minorHAnsi"/>
        </w:rPr>
        <w:t xml:space="preserve">Numéro d’entreprise : </w:t>
      </w:r>
    </w:p>
    <w:p w14:paraId="13FAC50B" w14:textId="6AF434B8" w:rsidR="00CA77EB" w:rsidRPr="00CA77EB" w:rsidRDefault="00CA77EB">
      <w:pPr>
        <w:rPr>
          <w:rFonts w:cstheme="minorHAnsi"/>
        </w:rPr>
      </w:pPr>
      <w:r w:rsidRPr="00CA77EB">
        <w:rPr>
          <w:rFonts w:cstheme="minorHAnsi"/>
        </w:rPr>
        <w:t xml:space="preserve">Siège : </w:t>
      </w:r>
    </w:p>
    <w:p w14:paraId="3DF42C07" w14:textId="204123D4" w:rsidR="00CA77EB" w:rsidRPr="00CA77EB" w:rsidRDefault="00CA77EB">
      <w:pPr>
        <w:rPr>
          <w:rFonts w:cstheme="minorHAnsi"/>
        </w:rPr>
      </w:pPr>
      <w:r w:rsidRPr="00CA77EB">
        <w:rPr>
          <w:rFonts w:cstheme="minorHAnsi"/>
        </w:rPr>
        <w:t xml:space="preserve">RPM : </w:t>
      </w:r>
    </w:p>
    <w:p w14:paraId="3981FDAD" w14:textId="6EDC7A2B" w:rsidR="00CA77EB" w:rsidRPr="00CA77EB" w:rsidRDefault="00CA77EB">
      <w:pPr>
        <w:rPr>
          <w:rFonts w:cstheme="minorHAnsi"/>
        </w:rPr>
      </w:pPr>
      <w:r w:rsidRPr="00CA77EB">
        <w:rPr>
          <w:rFonts w:cstheme="minorHAnsi"/>
        </w:rPr>
        <w:t>Représenté par (1) : ……………………………………………………………………………………………………………………………………………………………………………………………………………………………………………………………………………………………………………………………………………………………………………………………………………………………………………………………………………………….</w:t>
      </w:r>
    </w:p>
    <w:p w14:paraId="2387A288" w14:textId="7E082E24" w:rsidR="00CA77EB" w:rsidRPr="00CA77EB" w:rsidRDefault="00CA77EB" w:rsidP="00CA77EB">
      <w:pPr>
        <w:spacing w:before="8" w:line="235" w:lineRule="exact"/>
        <w:ind w:left="72"/>
        <w:jc w:val="both"/>
        <w:textAlignment w:val="baseline"/>
        <w:rPr>
          <w:rFonts w:eastAsia="Tahoma" w:cstheme="minorHAnsi"/>
          <w:color w:val="000000"/>
        </w:rPr>
      </w:pPr>
      <w:r w:rsidRPr="00CA77EB">
        <w:rPr>
          <w:rFonts w:cstheme="minorHAnsi"/>
        </w:rPr>
        <w:t xml:space="preserve">Déclare(nt) par la présente, en application de l’article 13 de la loi </w:t>
      </w:r>
      <w:r w:rsidRPr="00CA77EB">
        <w:rPr>
          <w:rFonts w:eastAsia="Tahoma" w:cstheme="minorHAnsi"/>
          <w:color w:val="000000"/>
        </w:rPr>
        <w:t>relative au registre central des interdictions de gérer du 4 mai 2023, qu'à l'encontre de la (des) personne(s) désignée(s) ci-dessous</w:t>
      </w:r>
      <w:r w:rsidRPr="00CA77EB">
        <w:rPr>
          <w:rFonts w:eastAsia="Tahoma" w:cstheme="minorHAnsi"/>
          <w:color w:val="000000"/>
        </w:rPr>
        <w:t xml:space="preserve"> : </w:t>
      </w:r>
    </w:p>
    <w:tbl>
      <w:tblPr>
        <w:tblStyle w:val="Grilledutableau"/>
        <w:tblW w:w="0" w:type="auto"/>
        <w:tblInd w:w="72" w:type="dxa"/>
        <w:tblLook w:val="04A0" w:firstRow="1" w:lastRow="0" w:firstColumn="1" w:lastColumn="0" w:noHBand="0" w:noVBand="1"/>
      </w:tblPr>
      <w:tblGrid>
        <w:gridCol w:w="2982"/>
        <w:gridCol w:w="2981"/>
        <w:gridCol w:w="2981"/>
      </w:tblGrid>
      <w:tr w:rsidR="007579F4" w:rsidRPr="00CA77EB" w14:paraId="7D34B09F" w14:textId="4664EC5A" w:rsidTr="007579F4">
        <w:tc>
          <w:tcPr>
            <w:tcW w:w="2982" w:type="dxa"/>
          </w:tcPr>
          <w:p w14:paraId="1DBBAADC" w14:textId="12884592"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Nom – Prénom</w:t>
            </w:r>
          </w:p>
        </w:tc>
        <w:tc>
          <w:tcPr>
            <w:tcW w:w="2981" w:type="dxa"/>
          </w:tcPr>
          <w:p w14:paraId="43966F32" w14:textId="53671F1E"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N° National (RN)</w:t>
            </w:r>
          </w:p>
        </w:tc>
        <w:tc>
          <w:tcPr>
            <w:tcW w:w="2981" w:type="dxa"/>
          </w:tcPr>
          <w:p w14:paraId="28CC0101" w14:textId="2DAB6662"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Fonction (2)</w:t>
            </w:r>
          </w:p>
        </w:tc>
      </w:tr>
      <w:tr w:rsidR="007579F4" w:rsidRPr="00CA77EB" w14:paraId="62FEB9B2" w14:textId="354F41B4" w:rsidTr="007579F4">
        <w:tc>
          <w:tcPr>
            <w:tcW w:w="2982" w:type="dxa"/>
          </w:tcPr>
          <w:p w14:paraId="6968AD55"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6FCE9388"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3C987507" w14:textId="77777777" w:rsidR="007579F4" w:rsidRPr="00CA77EB" w:rsidRDefault="007579F4" w:rsidP="00CA77EB">
            <w:pPr>
              <w:spacing w:before="8" w:line="235" w:lineRule="exact"/>
              <w:jc w:val="both"/>
              <w:textAlignment w:val="baseline"/>
              <w:rPr>
                <w:rFonts w:eastAsia="Tahoma" w:cstheme="minorHAnsi"/>
                <w:color w:val="000000"/>
              </w:rPr>
            </w:pPr>
          </w:p>
        </w:tc>
      </w:tr>
      <w:tr w:rsidR="007579F4" w:rsidRPr="00CA77EB" w14:paraId="6A22AE4B" w14:textId="3FCE50D4" w:rsidTr="007579F4">
        <w:tc>
          <w:tcPr>
            <w:tcW w:w="2982" w:type="dxa"/>
          </w:tcPr>
          <w:p w14:paraId="6126D414"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29A2EB1E"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68FFB333" w14:textId="77777777" w:rsidR="007579F4" w:rsidRPr="00CA77EB" w:rsidRDefault="007579F4" w:rsidP="00CA77EB">
            <w:pPr>
              <w:spacing w:before="8" w:line="235" w:lineRule="exact"/>
              <w:jc w:val="both"/>
              <w:textAlignment w:val="baseline"/>
              <w:rPr>
                <w:rFonts w:eastAsia="Tahoma" w:cstheme="minorHAnsi"/>
                <w:color w:val="000000"/>
              </w:rPr>
            </w:pPr>
          </w:p>
        </w:tc>
      </w:tr>
      <w:tr w:rsidR="007579F4" w:rsidRPr="00CA77EB" w14:paraId="359E00BE" w14:textId="348A91BB" w:rsidTr="007579F4">
        <w:tc>
          <w:tcPr>
            <w:tcW w:w="2982" w:type="dxa"/>
          </w:tcPr>
          <w:p w14:paraId="4F856FA0"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4D183B0B"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4305837B" w14:textId="77777777" w:rsidR="007579F4" w:rsidRPr="00CA77EB" w:rsidRDefault="007579F4" w:rsidP="00CA77EB">
            <w:pPr>
              <w:spacing w:before="8" w:line="235" w:lineRule="exact"/>
              <w:jc w:val="both"/>
              <w:textAlignment w:val="baseline"/>
              <w:rPr>
                <w:rFonts w:eastAsia="Tahoma" w:cstheme="minorHAnsi"/>
                <w:color w:val="000000"/>
              </w:rPr>
            </w:pPr>
          </w:p>
        </w:tc>
      </w:tr>
    </w:tbl>
    <w:p w14:paraId="45C1A015" w14:textId="77777777" w:rsidR="00CA77EB" w:rsidRPr="00CA77EB" w:rsidRDefault="00CA77EB" w:rsidP="00CA77EB">
      <w:pPr>
        <w:spacing w:before="8" w:line="235" w:lineRule="exact"/>
        <w:ind w:left="72"/>
        <w:jc w:val="both"/>
        <w:textAlignment w:val="baseline"/>
        <w:rPr>
          <w:rFonts w:eastAsia="Tahoma" w:cstheme="minorHAnsi"/>
          <w:color w:val="000000"/>
        </w:rPr>
      </w:pPr>
    </w:p>
    <w:p w14:paraId="02ECF56A" w14:textId="77777777" w:rsidR="00CA77EB" w:rsidRDefault="00CA77EB" w:rsidP="00CA77EB">
      <w:pPr>
        <w:spacing w:line="227" w:lineRule="exact"/>
        <w:textAlignment w:val="baseline"/>
        <w:rPr>
          <w:rFonts w:eastAsia="Tahoma" w:cstheme="minorHAnsi"/>
          <w:color w:val="000000"/>
        </w:rPr>
      </w:pPr>
      <w:r w:rsidRPr="00CA77EB">
        <w:rPr>
          <w:rFonts w:eastAsia="Tahoma" w:cstheme="minorHAnsi"/>
          <w:color w:val="000000"/>
        </w:rPr>
        <w:t xml:space="preserve">aucune condamnation n'a été prononcée par une juridiction d'un Etat membre de l'Espace Economique Européen pour une interdiction similaire ä l'une des interdictions énumérées ci-dessous telles qu'elles figurent ä l'article 6 de la loi du 4 mai 2023 citée en référence : </w:t>
      </w:r>
    </w:p>
    <w:p w14:paraId="050DAEC1" w14:textId="79606AC5" w:rsidR="00CA77EB" w:rsidRPr="007579F4" w:rsidRDefault="00CA77EB" w:rsidP="00CA77EB">
      <w:pPr>
        <w:spacing w:line="227" w:lineRule="exact"/>
        <w:textAlignment w:val="baseline"/>
        <w:rPr>
          <w:rFonts w:eastAsia="Tahoma" w:cstheme="minorHAnsi"/>
          <w:color w:val="000000"/>
          <w:sz w:val="18"/>
          <w:szCs w:val="18"/>
        </w:rPr>
      </w:pPr>
      <w:r w:rsidRPr="007579F4">
        <w:rPr>
          <w:rFonts w:eastAsia="Arial" w:cstheme="minorHAnsi"/>
          <w:i/>
          <w:color w:val="000000"/>
          <w:sz w:val="18"/>
          <w:szCs w:val="18"/>
        </w:rPr>
        <w:t xml:space="preserve">1° l'interdiction d'exercer une activité ou une fonction conformément aux articles 1er, 1erbis et 2 de l'arrêté royal n° 22 du 24 octobre 1934 relatif ä l'interdiction judiciaire pour certains condamnés et faillis d'exercer certaines fonctions, professions ou activités ; </w:t>
      </w:r>
    </w:p>
    <w:p w14:paraId="6AC3738D" w14:textId="77777777" w:rsidR="00CA77EB" w:rsidRPr="007579F4" w:rsidRDefault="00CA77EB" w:rsidP="00CA77EB">
      <w:pPr>
        <w:spacing w:line="232" w:lineRule="exact"/>
        <w:textAlignment w:val="baseline"/>
        <w:rPr>
          <w:rFonts w:eastAsia="Arial" w:cstheme="minorHAnsi"/>
          <w:i/>
          <w:color w:val="000000"/>
          <w:spacing w:val="-1"/>
          <w:sz w:val="18"/>
          <w:szCs w:val="18"/>
        </w:rPr>
      </w:pPr>
      <w:r w:rsidRPr="007579F4">
        <w:rPr>
          <w:rFonts w:eastAsia="Arial" w:cstheme="minorHAnsi"/>
          <w:i/>
          <w:color w:val="000000"/>
          <w:spacing w:val="-1"/>
          <w:sz w:val="18"/>
          <w:szCs w:val="18"/>
        </w:rPr>
        <w:t>2° l'interdiction d'exercer une activité ou une fonction conformément ä l'article 3quater de l'arrêté royal n'22 du 24 octobre 1934 relatif à l'interdiction judiciaire pour certains condamnés et faillis d'exercer certaines fonctions, professions ou activités, et l'interdiction pour les faillis ou les personnes qui leur sont assimilées d'exercer certaines fonctions, professions ou activités conformément ä l'article XX.229 du Code économique.</w:t>
      </w:r>
    </w:p>
    <w:p w14:paraId="5E2D2F50" w14:textId="6A0E2092" w:rsidR="00CA77EB" w:rsidRDefault="00CA77EB" w:rsidP="00CA77EB">
      <w:pPr>
        <w:spacing w:line="232" w:lineRule="exact"/>
        <w:textAlignment w:val="baseline"/>
        <w:rPr>
          <w:rFonts w:eastAsia="Tahoma" w:cstheme="minorHAnsi"/>
          <w:color w:val="000000"/>
          <w:spacing w:val="3"/>
        </w:rPr>
      </w:pPr>
      <w:r w:rsidRPr="00CA77EB">
        <w:rPr>
          <w:rFonts w:eastAsia="Tahoma" w:cstheme="minorHAnsi"/>
          <w:color w:val="000000"/>
          <w:spacing w:val="3"/>
        </w:rPr>
        <w:t>Ainsi fait</w:t>
      </w:r>
      <w:r w:rsidR="007579F4">
        <w:rPr>
          <w:rFonts w:eastAsia="Tahoma" w:cstheme="minorHAnsi"/>
          <w:color w:val="000000"/>
          <w:spacing w:val="3"/>
        </w:rPr>
        <w:t xml:space="preserve"> le ………………………………… </w:t>
      </w:r>
      <w:r w:rsidRPr="00CA77EB">
        <w:rPr>
          <w:rFonts w:eastAsia="Tahoma" w:cstheme="minorHAnsi"/>
          <w:color w:val="000000"/>
          <w:spacing w:val="3"/>
        </w:rPr>
        <w:t xml:space="preserve">et signé </w:t>
      </w:r>
      <w:r>
        <w:rPr>
          <w:rFonts w:eastAsia="Tahoma" w:cstheme="minorHAnsi"/>
          <w:color w:val="000000"/>
          <w:spacing w:val="3"/>
        </w:rPr>
        <w:t>à</w:t>
      </w:r>
      <w:r w:rsidR="007579F4">
        <w:rPr>
          <w:rFonts w:eastAsia="Tahoma" w:cstheme="minorHAnsi"/>
          <w:color w:val="000000"/>
          <w:spacing w:val="3"/>
        </w:rPr>
        <w:t xml:space="preserve"> …………………………………………</w:t>
      </w:r>
      <w:r>
        <w:rPr>
          <w:rFonts w:eastAsia="Tahoma" w:cstheme="minorHAnsi"/>
          <w:color w:val="000000"/>
          <w:spacing w:val="3"/>
        </w:rPr>
        <w:t> </w:t>
      </w:r>
      <w:r w:rsidR="007579F4">
        <w:rPr>
          <w:rFonts w:eastAsia="Tahoma" w:cstheme="minorHAnsi"/>
          <w:color w:val="000000"/>
          <w:spacing w:val="3"/>
        </w:rPr>
        <w:t xml:space="preserve">                       </w:t>
      </w:r>
    </w:p>
    <w:p w14:paraId="05D79E89" w14:textId="77777777" w:rsidR="00CA77EB" w:rsidRDefault="00CA77EB" w:rsidP="00CA77EB">
      <w:pPr>
        <w:spacing w:line="232" w:lineRule="exact"/>
        <w:textAlignment w:val="baseline"/>
        <w:rPr>
          <w:rFonts w:eastAsia="Tahoma" w:cstheme="minorHAnsi"/>
          <w:color w:val="000000"/>
          <w:spacing w:val="3"/>
        </w:rPr>
      </w:pPr>
    </w:p>
    <w:p w14:paraId="08B15E85" w14:textId="067D093A" w:rsidR="00CA77EB" w:rsidRPr="00CA77EB" w:rsidRDefault="00CA77EB" w:rsidP="00CA77EB">
      <w:pPr>
        <w:spacing w:line="232" w:lineRule="exact"/>
        <w:textAlignment w:val="baseline"/>
        <w:rPr>
          <w:rFonts w:eastAsia="Tahoma" w:cstheme="minorHAnsi"/>
          <w:color w:val="000000"/>
          <w:spacing w:val="3"/>
        </w:rPr>
      </w:pPr>
      <w:r w:rsidRPr="00CA77EB">
        <w:rPr>
          <w:rFonts w:eastAsia="Tahoma" w:cstheme="minorHAnsi"/>
          <w:color w:val="000000"/>
          <w:spacing w:val="4"/>
        </w:rPr>
        <w:t>(identité / pouvoir du représentant + signature)</w:t>
      </w:r>
    </w:p>
    <w:p w14:paraId="1783CB04" w14:textId="77777777" w:rsidR="00CA77EB" w:rsidRPr="00CA77EB" w:rsidRDefault="00CA77EB" w:rsidP="00CA77EB">
      <w:pPr>
        <w:spacing w:before="27" w:line="208" w:lineRule="exact"/>
        <w:textAlignment w:val="baseline"/>
        <w:rPr>
          <w:rFonts w:eastAsia="Tahoma" w:cstheme="minorHAnsi"/>
          <w:color w:val="000000"/>
          <w:spacing w:val="3"/>
        </w:rPr>
      </w:pPr>
      <w:r w:rsidRPr="00CA77EB">
        <w:rPr>
          <w:rFonts w:eastAsia="Tahoma" w:cstheme="minorHAnsi"/>
          <w:color w:val="000000"/>
          <w:spacing w:val="3"/>
        </w:rPr>
        <w:t xml:space="preserve">(impression de l'EID ou copie de l'image recto et verso de l'EID ä ajouter pour chaque personne) </w:t>
      </w:r>
    </w:p>
    <w:p w14:paraId="361022DC" w14:textId="77777777" w:rsidR="00CA77EB" w:rsidRPr="00CA77EB" w:rsidRDefault="00CA77EB" w:rsidP="00CA77EB">
      <w:pPr>
        <w:numPr>
          <w:ilvl w:val="0"/>
          <w:numId w:val="1"/>
        </w:numPr>
        <w:spacing w:before="256" w:after="0" w:line="197" w:lineRule="exact"/>
        <w:ind w:left="288" w:hanging="288"/>
        <w:textAlignment w:val="baseline"/>
        <w:rPr>
          <w:rFonts w:eastAsia="Tahoma" w:cstheme="minorHAnsi"/>
          <w:color w:val="000000"/>
          <w:spacing w:val="3"/>
        </w:rPr>
      </w:pPr>
      <w:r w:rsidRPr="00CA77EB">
        <w:rPr>
          <w:rFonts w:eastAsia="Tahoma" w:cstheme="minorHAnsi"/>
          <w:color w:val="000000"/>
          <w:spacing w:val="3"/>
        </w:rPr>
        <w:t xml:space="preserve">A compléter : données d'identité + capacité des représentants externes autorisés </w:t>
      </w:r>
    </w:p>
    <w:p w14:paraId="041EA245" w14:textId="3A243222" w:rsidR="00CA77EB" w:rsidRPr="007579F4" w:rsidRDefault="00CA77EB" w:rsidP="007579F4">
      <w:pPr>
        <w:numPr>
          <w:ilvl w:val="0"/>
          <w:numId w:val="1"/>
        </w:numPr>
        <w:spacing w:after="0" w:line="193" w:lineRule="exact"/>
        <w:ind w:left="288" w:hanging="288"/>
        <w:textAlignment w:val="baseline"/>
        <w:rPr>
          <w:rFonts w:eastAsia="Tahoma" w:cstheme="minorHAnsi"/>
          <w:color w:val="000000"/>
        </w:rPr>
      </w:pPr>
      <w:r w:rsidRPr="00CA77EB">
        <w:rPr>
          <w:rFonts w:eastAsia="Tahoma" w:cstheme="minorHAnsi"/>
          <w:color w:val="000000"/>
        </w:rPr>
        <w:t>A compléter : administrateur, gérant commissaire aux comptes, gestionnaire journalier, membr</w:t>
      </w:r>
      <w:r w:rsidR="007579F4">
        <w:rPr>
          <w:rFonts w:eastAsia="Tahoma" w:cstheme="minorHAnsi"/>
          <w:color w:val="000000"/>
        </w:rPr>
        <w:t>e</w:t>
      </w:r>
      <w:r w:rsidRPr="00CA77EB">
        <w:rPr>
          <w:rFonts w:eastAsia="Tahoma" w:cstheme="minorHAnsi"/>
          <w:color w:val="000000"/>
        </w:rPr>
        <w:t xml:space="preserve"> </w:t>
      </w:r>
      <w:proofErr w:type="spellStart"/>
      <w:r w:rsidRPr="00CA77EB">
        <w:rPr>
          <w:rFonts w:eastAsia="Tahoma" w:cstheme="minorHAnsi"/>
          <w:color w:val="000000"/>
        </w:rPr>
        <w:t>d</w:t>
      </w:r>
      <w:r w:rsidRPr="00CA77EB">
        <w:rPr>
          <w:rFonts w:eastAsia="Tahoma" w:cstheme="minorHAnsi"/>
          <w:color w:val="000000"/>
          <w:vertAlign w:val="superscript"/>
        </w:rPr>
        <w:t>i</w:t>
      </w:r>
      <w:r w:rsidR="007579F4">
        <w:rPr>
          <w:rFonts w:eastAsia="Tahoma" w:cstheme="minorHAnsi"/>
          <w:color w:val="000000"/>
        </w:rPr>
        <w:t>un</w:t>
      </w:r>
      <w:proofErr w:type="spellEnd"/>
      <w:r w:rsidR="007579F4">
        <w:rPr>
          <w:rFonts w:eastAsia="Tahoma" w:cstheme="minorHAnsi"/>
          <w:color w:val="000000"/>
        </w:rPr>
        <w:t xml:space="preserve"> comité</w:t>
      </w:r>
      <w:r w:rsidRPr="00CA77EB">
        <w:rPr>
          <w:rFonts w:eastAsia="Tahoma" w:cstheme="minorHAnsi"/>
          <w:color w:val="000000"/>
        </w:rPr>
        <w:t xml:space="preserve"> exécutif, d'un direct</w:t>
      </w:r>
      <w:r w:rsidR="007579F4">
        <w:rPr>
          <w:rFonts w:eastAsia="Tahoma" w:cstheme="minorHAnsi"/>
          <w:color w:val="000000"/>
        </w:rPr>
        <w:t>eu</w:t>
      </w:r>
      <w:r w:rsidRPr="00CA77EB">
        <w:rPr>
          <w:rFonts w:eastAsia="Tahoma" w:cstheme="minorHAnsi"/>
          <w:color w:val="000000"/>
        </w:rPr>
        <w:t xml:space="preserve">r ou d'un conseil de surveillance, liquidateur d'une </w:t>
      </w:r>
      <w:r w:rsidR="007579F4">
        <w:rPr>
          <w:rFonts w:eastAsia="Tahoma" w:cstheme="minorHAnsi"/>
          <w:color w:val="000000"/>
        </w:rPr>
        <w:t>personne morale</w:t>
      </w:r>
      <w:r w:rsidRPr="00CA77EB">
        <w:rPr>
          <w:rFonts w:eastAsia="Tahoma" w:cstheme="minorHAnsi"/>
          <w:color w:val="000000"/>
        </w:rPr>
        <w:t>, repr</w:t>
      </w:r>
      <w:r w:rsidR="007579F4">
        <w:rPr>
          <w:rFonts w:eastAsia="Tahoma" w:cstheme="minorHAnsi"/>
          <w:color w:val="000000"/>
        </w:rPr>
        <w:t>é</w:t>
      </w:r>
      <w:r w:rsidRPr="00CA77EB">
        <w:rPr>
          <w:rFonts w:eastAsia="Tahoma" w:cstheme="minorHAnsi"/>
          <w:color w:val="000000"/>
        </w:rPr>
        <w:t>sentant po</w:t>
      </w:r>
      <w:r w:rsidR="007579F4">
        <w:rPr>
          <w:rFonts w:eastAsia="Tahoma" w:cstheme="minorHAnsi"/>
          <w:color w:val="000000"/>
        </w:rPr>
        <w:t>ur l’activité d’une succursale,</w:t>
      </w:r>
      <w:r w:rsidRPr="007579F4">
        <w:rPr>
          <w:rFonts w:eastAsia="Tahoma" w:cstheme="minorHAnsi"/>
          <w:color w:val="000000"/>
          <w:spacing w:val="6"/>
        </w:rPr>
        <w:t xml:space="preserve"> directeur général, représentant permanent</w:t>
      </w:r>
      <w:r w:rsidR="007579F4">
        <w:rPr>
          <w:rFonts w:eastAsia="Tahoma" w:cstheme="minorHAnsi"/>
          <w:color w:val="000000"/>
          <w:spacing w:val="6"/>
        </w:rPr>
        <w:t>.</w:t>
      </w:r>
    </w:p>
    <w:sectPr w:rsidR="00CA77EB" w:rsidRPr="007579F4" w:rsidSect="002876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6173" w14:textId="77777777" w:rsidR="00C779C5" w:rsidRDefault="00C779C5" w:rsidP="00C779C5">
      <w:pPr>
        <w:spacing w:after="0" w:line="240" w:lineRule="auto"/>
      </w:pPr>
      <w:r>
        <w:separator/>
      </w:r>
    </w:p>
  </w:endnote>
  <w:endnote w:type="continuationSeparator" w:id="0">
    <w:p w14:paraId="269F650F" w14:textId="77777777" w:rsidR="00C779C5" w:rsidRDefault="00C779C5" w:rsidP="00C7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371E" w14:textId="77777777" w:rsidR="00C779C5" w:rsidRDefault="00C779C5" w:rsidP="00C779C5">
      <w:pPr>
        <w:spacing w:after="0" w:line="240" w:lineRule="auto"/>
      </w:pPr>
      <w:r>
        <w:separator/>
      </w:r>
    </w:p>
  </w:footnote>
  <w:footnote w:type="continuationSeparator" w:id="0">
    <w:p w14:paraId="7DE00CE3" w14:textId="77777777" w:rsidR="00C779C5" w:rsidRDefault="00C779C5" w:rsidP="00C7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EAAD" w14:textId="6313C74B" w:rsidR="00C779C5" w:rsidRPr="00C779C5" w:rsidRDefault="00C779C5">
    <w:pPr>
      <w:pStyle w:val="En-tte"/>
      <w:rPr>
        <w:sz w:val="16"/>
        <w:szCs w:val="16"/>
      </w:rPr>
    </w:pPr>
    <w:r>
      <w:tab/>
    </w:r>
    <w:r>
      <w:tab/>
    </w:r>
    <w:r w:rsidRPr="00C779C5">
      <w:rPr>
        <w:sz w:val="16"/>
        <w:szCs w:val="16"/>
      </w:rPr>
      <w:t>12.2023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1F3E"/>
    <w:multiLevelType w:val="multilevel"/>
    <w:tmpl w:val="9D764E16"/>
    <w:lvl w:ilvl="0">
      <w:start w:val="1"/>
      <w:numFmt w:val="decimal"/>
      <w:lvlText w:val="(%1)"/>
      <w:lvlJc w:val="left"/>
      <w:pPr>
        <w:tabs>
          <w:tab w:val="left" w:pos="288"/>
        </w:tabs>
      </w:pPr>
      <w:rPr>
        <w:rFonts w:ascii="Tahoma" w:eastAsia="Tahoma" w:hAnsi="Tahoma"/>
        <w:color w:val="000000"/>
        <w:spacing w:val="3"/>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49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B"/>
    <w:rsid w:val="000B255C"/>
    <w:rsid w:val="002876AE"/>
    <w:rsid w:val="007579F4"/>
    <w:rsid w:val="00C779C5"/>
    <w:rsid w:val="00CA77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1356"/>
  <w15:chartTrackingRefBased/>
  <w15:docId w15:val="{552217DC-1A9E-41F4-A3C6-817CFC7A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79C5"/>
    <w:pPr>
      <w:tabs>
        <w:tab w:val="center" w:pos="4536"/>
        <w:tab w:val="right" w:pos="9072"/>
      </w:tabs>
      <w:spacing w:after="0" w:line="240" w:lineRule="auto"/>
    </w:pPr>
  </w:style>
  <w:style w:type="character" w:customStyle="1" w:styleId="En-tteCar">
    <w:name w:val="En-tête Car"/>
    <w:basedOn w:val="Policepardfaut"/>
    <w:link w:val="En-tte"/>
    <w:uiPriority w:val="99"/>
    <w:rsid w:val="00C779C5"/>
  </w:style>
  <w:style w:type="paragraph" w:styleId="Pieddepage">
    <w:name w:val="footer"/>
    <w:basedOn w:val="Normal"/>
    <w:link w:val="PieddepageCar"/>
    <w:uiPriority w:val="99"/>
    <w:unhideWhenUsed/>
    <w:rsid w:val="00C779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Peetersille Geoffrey</dc:creator>
  <cp:keywords/>
  <dc:description/>
  <cp:lastModifiedBy>Peetersille Geoffrey</cp:lastModifiedBy>
  <cp:revision>2</cp:revision>
  <dcterms:created xsi:type="dcterms:W3CDTF">2023-12-21T12:41:00Z</dcterms:created>
  <dcterms:modified xsi:type="dcterms:W3CDTF">2023-12-21T13:00:00Z</dcterms:modified>
</cp:coreProperties>
</file>