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8EED9" w14:textId="3FAFCC48" w:rsidR="00DE146C" w:rsidRPr="00AB7DB1" w:rsidRDefault="00321D8D" w:rsidP="006012A1">
      <w:pPr>
        <w:spacing w:after="0" w:line="240" w:lineRule="auto"/>
        <w:jc w:val="center"/>
        <w:rPr>
          <w:b/>
          <w:bCs/>
          <w:lang w:val="fr-BE"/>
        </w:rPr>
      </w:pPr>
      <w:r w:rsidRPr="00AB7DB1">
        <w:rPr>
          <w:b/>
          <w:bCs/>
          <w:lang w:val="fr-BE"/>
        </w:rPr>
        <w:t>REQUÊTE EN CONCILIATION</w:t>
      </w:r>
    </w:p>
    <w:p w14:paraId="563CBBF3" w14:textId="1CAB910F" w:rsidR="00321D8D" w:rsidRPr="00AB7DB1" w:rsidRDefault="00321D8D" w:rsidP="006012A1">
      <w:pPr>
        <w:spacing w:after="0" w:line="240" w:lineRule="auto"/>
        <w:jc w:val="center"/>
        <w:rPr>
          <w:b/>
          <w:bCs/>
          <w:lang w:val="fr-BE"/>
        </w:rPr>
      </w:pPr>
      <w:r w:rsidRPr="00AB7DB1">
        <w:rPr>
          <w:b/>
          <w:bCs/>
          <w:lang w:val="fr-BE"/>
        </w:rPr>
        <w:t>( art</w:t>
      </w:r>
      <w:r w:rsidR="009B14D8">
        <w:rPr>
          <w:b/>
          <w:bCs/>
          <w:lang w:val="fr-BE"/>
        </w:rPr>
        <w:t>. XX.29/1 CD</w:t>
      </w:r>
      <w:r w:rsidR="00DE146C">
        <w:rPr>
          <w:b/>
          <w:bCs/>
          <w:lang w:val="fr-BE"/>
        </w:rPr>
        <w:t>E</w:t>
      </w:r>
      <w:r w:rsidRPr="00AB7DB1">
        <w:rPr>
          <w:b/>
          <w:bCs/>
          <w:lang w:val="fr-BE"/>
        </w:rPr>
        <w:t>)</w:t>
      </w:r>
    </w:p>
    <w:p w14:paraId="70B862B4" w14:textId="77777777" w:rsidR="00E617AE" w:rsidRPr="00AB7DB1" w:rsidRDefault="00E617AE" w:rsidP="006012A1">
      <w:pPr>
        <w:spacing w:after="0" w:line="240" w:lineRule="auto"/>
        <w:jc w:val="center"/>
        <w:rPr>
          <w:b/>
          <w:bCs/>
          <w:sz w:val="20"/>
          <w:szCs w:val="20"/>
          <w:lang w:val="fr-BE"/>
        </w:rPr>
      </w:pPr>
    </w:p>
    <w:p w14:paraId="32BEECAB" w14:textId="77777777" w:rsidR="004C4AB4" w:rsidRDefault="00321D8D" w:rsidP="006012A1">
      <w:pPr>
        <w:spacing w:after="0" w:line="240" w:lineRule="auto"/>
        <w:jc w:val="center"/>
        <w:rPr>
          <w:sz w:val="18"/>
          <w:szCs w:val="18"/>
          <w:lang w:val="fr-BE"/>
        </w:rPr>
      </w:pPr>
      <w:r w:rsidRPr="00E617AE">
        <w:rPr>
          <w:sz w:val="18"/>
          <w:szCs w:val="18"/>
          <w:lang w:val="fr-BE"/>
        </w:rPr>
        <w:t>À adresser au greffe du tribunal de l’entreprise francophone de Bruxelles par simple lettre à l’adresse suivante :</w:t>
      </w:r>
    </w:p>
    <w:p w14:paraId="145EB3D3" w14:textId="16E03787" w:rsidR="00321D8D" w:rsidRPr="00E617AE" w:rsidRDefault="00321D8D" w:rsidP="006012A1">
      <w:pPr>
        <w:spacing w:after="0" w:line="240" w:lineRule="auto"/>
        <w:jc w:val="center"/>
        <w:rPr>
          <w:sz w:val="18"/>
          <w:szCs w:val="18"/>
          <w:lang w:val="fr-BE"/>
        </w:rPr>
      </w:pPr>
      <w:r w:rsidRPr="00E617AE">
        <w:rPr>
          <w:sz w:val="18"/>
          <w:szCs w:val="18"/>
          <w:lang w:val="fr-BE"/>
        </w:rPr>
        <w:t xml:space="preserve"> Greffe des entreprises en difficulté – Boulevard de Waterloo 70 à 1000 Bruxelles</w:t>
      </w:r>
    </w:p>
    <w:p w14:paraId="52E67C41" w14:textId="1000B6F3" w:rsidR="00321D8D" w:rsidRPr="00E617AE" w:rsidRDefault="004C4AB4" w:rsidP="006012A1">
      <w:pPr>
        <w:pBdr>
          <w:bottom w:val="single" w:sz="4" w:space="1" w:color="auto"/>
        </w:pBdr>
        <w:spacing w:after="0" w:line="240" w:lineRule="auto"/>
        <w:jc w:val="center"/>
        <w:rPr>
          <w:sz w:val="18"/>
          <w:szCs w:val="18"/>
          <w:lang w:val="fr-BE"/>
        </w:rPr>
      </w:pPr>
      <w:r>
        <w:rPr>
          <w:sz w:val="18"/>
          <w:szCs w:val="18"/>
          <w:lang w:val="fr-BE"/>
        </w:rPr>
        <w:t>ou</w:t>
      </w:r>
      <w:r w:rsidR="00321D8D" w:rsidRPr="00E617AE">
        <w:rPr>
          <w:sz w:val="18"/>
          <w:szCs w:val="18"/>
          <w:lang w:val="fr-BE"/>
        </w:rPr>
        <w:t xml:space="preserve"> par courriel à: </w:t>
      </w:r>
      <w:hyperlink r:id="rId6" w:history="1">
        <w:r w:rsidR="00AB7DB1">
          <w:rPr>
            <w:rStyle w:val="Lienhypertexte"/>
            <w:sz w:val="18"/>
            <w:szCs w:val="18"/>
            <w:lang w:val="fr-BE"/>
          </w:rPr>
          <w:t>conciliation.tefb@just.fgov.be</w:t>
        </w:r>
      </w:hyperlink>
    </w:p>
    <w:p w14:paraId="1E4CD645" w14:textId="4440856F" w:rsidR="00321D8D" w:rsidRPr="00321D8D" w:rsidRDefault="00321D8D" w:rsidP="006012A1">
      <w:pPr>
        <w:spacing w:before="240"/>
        <w:rPr>
          <w:u w:val="single"/>
          <w:lang w:val="fr-BE"/>
        </w:rPr>
      </w:pPr>
      <w:r w:rsidRPr="00321D8D">
        <w:rPr>
          <w:u w:val="single"/>
          <w:lang w:val="fr-BE"/>
        </w:rPr>
        <w:t>Partie r</w:t>
      </w:r>
      <w:r w:rsidR="00E617AE">
        <w:rPr>
          <w:u w:val="single"/>
          <w:lang w:val="fr-BE"/>
        </w:rPr>
        <w:t>e</w:t>
      </w:r>
      <w:r w:rsidRPr="00321D8D">
        <w:rPr>
          <w:u w:val="single"/>
          <w:lang w:val="fr-BE"/>
        </w:rPr>
        <w:t>quérante :</w:t>
      </w:r>
    </w:p>
    <w:p w14:paraId="6C2EAF9E" w14:textId="495BF738" w:rsidR="00C36FC3" w:rsidRDefault="00321D8D" w:rsidP="006012A1">
      <w:pPr>
        <w:tabs>
          <w:tab w:val="right" w:leader="dot" w:pos="9192"/>
        </w:tabs>
        <w:spacing w:before="120" w:after="120" w:line="240" w:lineRule="auto"/>
        <w:rPr>
          <w:lang w:val="fr-BE"/>
        </w:rPr>
      </w:pPr>
      <w:r>
        <w:rPr>
          <w:lang w:val="fr-BE"/>
        </w:rPr>
        <w:t>Nom</w:t>
      </w:r>
      <w:r w:rsidR="00C36FC3">
        <w:rPr>
          <w:lang w:val="fr-BE"/>
        </w:rPr>
        <w:t xml:space="preserve"> de l’entreprise </w:t>
      </w:r>
      <w:r>
        <w:rPr>
          <w:lang w:val="fr-BE"/>
        </w:rPr>
        <w:t> :</w:t>
      </w:r>
      <w:r>
        <w:rPr>
          <w:lang w:val="fr-BE"/>
        </w:rPr>
        <w:tab/>
      </w:r>
    </w:p>
    <w:p w14:paraId="697FD010" w14:textId="39A792F9" w:rsidR="00321D8D" w:rsidRDefault="00321D8D" w:rsidP="006012A1">
      <w:pPr>
        <w:tabs>
          <w:tab w:val="right" w:leader="dot" w:pos="9192"/>
        </w:tabs>
        <w:spacing w:before="120" w:after="120" w:line="240" w:lineRule="auto"/>
        <w:rPr>
          <w:lang w:val="fr-BE"/>
        </w:rPr>
      </w:pPr>
      <w:r>
        <w:rPr>
          <w:lang w:val="fr-BE"/>
        </w:rPr>
        <w:t xml:space="preserve">Numéro National </w:t>
      </w:r>
      <w:r w:rsidR="00A16FCE">
        <w:rPr>
          <w:lang w:val="fr-BE"/>
        </w:rPr>
        <w:t>et/</w:t>
      </w:r>
      <w:r>
        <w:rPr>
          <w:lang w:val="fr-BE"/>
        </w:rPr>
        <w:t>ou numéro de BCE :</w:t>
      </w:r>
      <w:r>
        <w:rPr>
          <w:lang w:val="fr-BE"/>
        </w:rPr>
        <w:tab/>
      </w:r>
    </w:p>
    <w:p w14:paraId="35ABAF61" w14:textId="0C8B2BD8" w:rsidR="00321D8D" w:rsidRDefault="00321D8D" w:rsidP="006012A1">
      <w:pPr>
        <w:tabs>
          <w:tab w:val="right" w:leader="dot" w:pos="9192"/>
        </w:tabs>
        <w:spacing w:before="120" w:after="120" w:line="240" w:lineRule="auto"/>
        <w:rPr>
          <w:lang w:val="fr-BE"/>
        </w:rPr>
      </w:pPr>
      <w:r>
        <w:rPr>
          <w:lang w:val="fr-BE"/>
        </w:rPr>
        <w:t>Adresse :</w:t>
      </w:r>
      <w:r>
        <w:rPr>
          <w:lang w:val="fr-BE"/>
        </w:rPr>
        <w:tab/>
      </w:r>
    </w:p>
    <w:p w14:paraId="4D44DAE2" w14:textId="219D7AAF" w:rsidR="00A16FCE" w:rsidRDefault="00A16FCE" w:rsidP="0097567A">
      <w:pPr>
        <w:tabs>
          <w:tab w:val="right" w:leader="dot" w:pos="4962"/>
          <w:tab w:val="right" w:leader="dot" w:pos="9214"/>
        </w:tabs>
        <w:spacing w:before="120" w:after="120" w:line="240" w:lineRule="auto"/>
        <w:rPr>
          <w:lang w:val="fr-BE"/>
        </w:rPr>
      </w:pPr>
      <w:r>
        <w:rPr>
          <w:lang w:val="fr-BE"/>
        </w:rPr>
        <w:t xml:space="preserve">E-mail : </w:t>
      </w:r>
      <w:r>
        <w:rPr>
          <w:lang w:val="fr-BE"/>
        </w:rPr>
        <w:tab/>
      </w:r>
      <w:r w:rsidR="0097567A">
        <w:rPr>
          <w:lang w:val="fr-BE"/>
        </w:rPr>
        <w:t>Tél :</w:t>
      </w:r>
      <w:r w:rsidR="0097567A">
        <w:rPr>
          <w:lang w:val="fr-BE"/>
        </w:rPr>
        <w:tab/>
      </w:r>
    </w:p>
    <w:p w14:paraId="261211C8" w14:textId="1BD86A75" w:rsidR="0097567A" w:rsidRDefault="0097567A" w:rsidP="0097567A">
      <w:pPr>
        <w:tabs>
          <w:tab w:val="right" w:leader="dot" w:pos="9192"/>
        </w:tabs>
        <w:spacing w:before="120" w:after="120" w:line="240" w:lineRule="auto"/>
        <w:rPr>
          <w:lang w:val="fr-BE"/>
        </w:rPr>
      </w:pPr>
      <w:r>
        <w:rPr>
          <w:lang w:val="fr-BE"/>
        </w:rPr>
        <w:t>Coordonnées de votre a</w:t>
      </w:r>
      <w:r w:rsidRPr="0097567A">
        <w:rPr>
          <w:lang w:val="fr-BE"/>
        </w:rPr>
        <w:t>vocat</w:t>
      </w:r>
      <w:r>
        <w:rPr>
          <w:lang w:val="fr-BE"/>
        </w:rPr>
        <w:t xml:space="preserve"> (Nom-prénom)</w:t>
      </w:r>
      <w:r w:rsidR="00321D8D">
        <w:rPr>
          <w:lang w:val="fr-BE"/>
        </w:rPr>
        <w:t xml:space="preserve"> : </w:t>
      </w:r>
      <w:r>
        <w:rPr>
          <w:lang w:val="fr-BE"/>
        </w:rPr>
        <w:tab/>
      </w:r>
    </w:p>
    <w:p w14:paraId="05E6A3DE" w14:textId="5878B849" w:rsidR="00321D8D" w:rsidRDefault="00321D8D" w:rsidP="006012A1">
      <w:pPr>
        <w:tabs>
          <w:tab w:val="right" w:leader="dot" w:pos="9192"/>
        </w:tabs>
        <w:spacing w:before="120" w:after="120" w:line="240" w:lineRule="auto"/>
        <w:rPr>
          <w:lang w:val="fr-BE"/>
        </w:rPr>
      </w:pPr>
      <w:r>
        <w:rPr>
          <w:lang w:val="fr-BE"/>
        </w:rPr>
        <w:t>Adresse:</w:t>
      </w:r>
      <w:r>
        <w:rPr>
          <w:lang w:val="fr-BE"/>
        </w:rPr>
        <w:tab/>
      </w:r>
    </w:p>
    <w:p w14:paraId="12047134" w14:textId="37B9D8ED" w:rsidR="0097567A" w:rsidRDefault="0097567A" w:rsidP="0097567A">
      <w:pPr>
        <w:tabs>
          <w:tab w:val="right" w:leader="dot" w:pos="4962"/>
          <w:tab w:val="left" w:leader="dot" w:pos="9214"/>
        </w:tabs>
        <w:spacing w:before="120" w:after="120" w:line="240" w:lineRule="auto"/>
        <w:rPr>
          <w:lang w:val="fr-BE"/>
        </w:rPr>
      </w:pPr>
      <w:r>
        <w:rPr>
          <w:lang w:val="fr-BE"/>
        </w:rPr>
        <w:t>E-mail :</w:t>
      </w:r>
      <w:r>
        <w:rPr>
          <w:lang w:val="fr-BE"/>
        </w:rPr>
        <w:tab/>
        <w:t>Tél :</w:t>
      </w:r>
      <w:r>
        <w:rPr>
          <w:lang w:val="fr-BE"/>
        </w:rPr>
        <w:tab/>
      </w:r>
    </w:p>
    <w:p w14:paraId="59333B19" w14:textId="1D6F0DD8" w:rsidR="00321D8D" w:rsidRDefault="00321D8D" w:rsidP="006012A1">
      <w:pPr>
        <w:tabs>
          <w:tab w:val="right" w:leader="dot" w:pos="9026"/>
        </w:tabs>
        <w:spacing w:before="120" w:after="120" w:line="240" w:lineRule="auto"/>
        <w:rPr>
          <w:lang w:val="fr-BE"/>
        </w:rPr>
      </w:pPr>
    </w:p>
    <w:p w14:paraId="4872D030" w14:textId="664FE58C" w:rsidR="00321D8D" w:rsidRDefault="00321D8D" w:rsidP="006012A1">
      <w:pPr>
        <w:tabs>
          <w:tab w:val="right" w:leader="dot" w:pos="9026"/>
        </w:tabs>
        <w:spacing w:before="120" w:after="120" w:line="240" w:lineRule="auto"/>
        <w:rPr>
          <w:u w:val="single"/>
          <w:lang w:val="fr-BE"/>
        </w:rPr>
      </w:pPr>
      <w:r w:rsidRPr="00321D8D">
        <w:rPr>
          <w:u w:val="single"/>
          <w:lang w:val="fr-BE"/>
        </w:rPr>
        <w:t>Autre partie à convoquer :</w:t>
      </w:r>
    </w:p>
    <w:p w14:paraId="2C98AE2C" w14:textId="77777777" w:rsidR="00321D8D" w:rsidRDefault="00321D8D" w:rsidP="006012A1">
      <w:pPr>
        <w:tabs>
          <w:tab w:val="right" w:leader="dot" w:pos="9192"/>
        </w:tabs>
        <w:spacing w:before="120" w:after="120" w:line="240" w:lineRule="auto"/>
        <w:rPr>
          <w:lang w:val="fr-BE"/>
        </w:rPr>
      </w:pPr>
      <w:r>
        <w:rPr>
          <w:lang w:val="fr-BE"/>
        </w:rPr>
        <w:t>Nom :</w:t>
      </w:r>
      <w:r>
        <w:rPr>
          <w:lang w:val="fr-BE"/>
        </w:rPr>
        <w:tab/>
      </w:r>
    </w:p>
    <w:p w14:paraId="785E929E" w14:textId="47CFC7BB" w:rsidR="00321D8D" w:rsidRDefault="00321D8D" w:rsidP="006012A1">
      <w:pPr>
        <w:tabs>
          <w:tab w:val="right" w:leader="dot" w:pos="9192"/>
        </w:tabs>
        <w:spacing w:before="120" w:after="120" w:line="240" w:lineRule="auto"/>
        <w:rPr>
          <w:lang w:val="fr-BE"/>
        </w:rPr>
      </w:pPr>
      <w:r>
        <w:rPr>
          <w:lang w:val="fr-BE"/>
        </w:rPr>
        <w:t xml:space="preserve">Numéro National </w:t>
      </w:r>
      <w:r w:rsidR="00A16FCE">
        <w:rPr>
          <w:lang w:val="fr-BE"/>
        </w:rPr>
        <w:t>et/</w:t>
      </w:r>
      <w:r>
        <w:rPr>
          <w:lang w:val="fr-BE"/>
        </w:rPr>
        <w:t>ou numéro de BCE :</w:t>
      </w:r>
      <w:r>
        <w:rPr>
          <w:lang w:val="fr-BE"/>
        </w:rPr>
        <w:tab/>
      </w:r>
    </w:p>
    <w:p w14:paraId="5F2B9FEC" w14:textId="77777777" w:rsidR="00321D8D" w:rsidRDefault="00321D8D" w:rsidP="0097567A">
      <w:pPr>
        <w:tabs>
          <w:tab w:val="left" w:leader="dot" w:pos="9192"/>
        </w:tabs>
        <w:spacing w:before="120" w:after="120" w:line="240" w:lineRule="auto"/>
        <w:rPr>
          <w:lang w:val="fr-BE"/>
        </w:rPr>
      </w:pPr>
      <w:r>
        <w:rPr>
          <w:lang w:val="fr-BE"/>
        </w:rPr>
        <w:t>Adresse :</w:t>
      </w:r>
      <w:r>
        <w:rPr>
          <w:lang w:val="fr-BE"/>
        </w:rPr>
        <w:tab/>
      </w:r>
    </w:p>
    <w:p w14:paraId="19F8B3AF" w14:textId="0B096834" w:rsidR="00A16FCE" w:rsidRDefault="00A16FCE" w:rsidP="0097567A">
      <w:pPr>
        <w:tabs>
          <w:tab w:val="right" w:leader="dot" w:pos="4962"/>
          <w:tab w:val="left" w:leader="dot" w:pos="9214"/>
        </w:tabs>
        <w:spacing w:before="120" w:after="120" w:line="240" w:lineRule="auto"/>
        <w:ind w:right="142"/>
        <w:rPr>
          <w:lang w:val="fr-BE"/>
        </w:rPr>
      </w:pPr>
      <w:r>
        <w:rPr>
          <w:lang w:val="fr-BE"/>
        </w:rPr>
        <w:t xml:space="preserve">E-mail : </w:t>
      </w:r>
      <w:r>
        <w:rPr>
          <w:lang w:val="fr-BE"/>
        </w:rPr>
        <w:tab/>
      </w:r>
      <w:r w:rsidR="0097567A">
        <w:rPr>
          <w:lang w:val="fr-BE"/>
        </w:rPr>
        <w:t>Tél :</w:t>
      </w:r>
      <w:r w:rsidR="0097567A">
        <w:rPr>
          <w:lang w:val="fr-BE"/>
        </w:rPr>
        <w:tab/>
      </w:r>
    </w:p>
    <w:p w14:paraId="17377A05" w14:textId="1AB494E3" w:rsidR="0097567A" w:rsidRDefault="0097567A" w:rsidP="0097567A">
      <w:pPr>
        <w:tabs>
          <w:tab w:val="right" w:leader="dot" w:pos="9192"/>
        </w:tabs>
        <w:spacing w:before="120" w:after="120" w:line="240" w:lineRule="auto"/>
        <w:rPr>
          <w:lang w:val="fr-BE"/>
        </w:rPr>
      </w:pPr>
      <w:r>
        <w:rPr>
          <w:lang w:val="fr-BE"/>
        </w:rPr>
        <w:t xml:space="preserve">Coordonnées de </w:t>
      </w:r>
      <w:r>
        <w:rPr>
          <w:lang w:val="fr-BE"/>
        </w:rPr>
        <w:t>l’</w:t>
      </w:r>
      <w:r>
        <w:rPr>
          <w:lang w:val="fr-BE"/>
        </w:rPr>
        <w:t>a</w:t>
      </w:r>
      <w:r w:rsidRPr="0097567A">
        <w:rPr>
          <w:lang w:val="fr-BE"/>
        </w:rPr>
        <w:t>vocat</w:t>
      </w:r>
      <w:r>
        <w:rPr>
          <w:lang w:val="fr-BE"/>
        </w:rPr>
        <w:t xml:space="preserve"> (Nom-prénom) : </w:t>
      </w:r>
      <w:r>
        <w:rPr>
          <w:lang w:val="fr-BE"/>
        </w:rPr>
        <w:tab/>
      </w:r>
    </w:p>
    <w:p w14:paraId="4650E1D7" w14:textId="77777777" w:rsidR="0097567A" w:rsidRDefault="0097567A" w:rsidP="0097567A">
      <w:pPr>
        <w:tabs>
          <w:tab w:val="right" w:leader="dot" w:pos="9192"/>
        </w:tabs>
        <w:spacing w:before="120" w:after="120" w:line="240" w:lineRule="auto"/>
        <w:rPr>
          <w:lang w:val="fr-BE"/>
        </w:rPr>
      </w:pPr>
      <w:r>
        <w:rPr>
          <w:lang w:val="fr-BE"/>
        </w:rPr>
        <w:t>Adresse:</w:t>
      </w:r>
      <w:r>
        <w:rPr>
          <w:lang w:val="fr-BE"/>
        </w:rPr>
        <w:tab/>
      </w:r>
    </w:p>
    <w:p w14:paraId="27F4CEA6" w14:textId="77777777" w:rsidR="0097567A" w:rsidRDefault="0097567A" w:rsidP="0097567A">
      <w:pPr>
        <w:tabs>
          <w:tab w:val="right" w:leader="dot" w:pos="4962"/>
          <w:tab w:val="left" w:leader="dot" w:pos="9214"/>
        </w:tabs>
        <w:spacing w:before="120" w:after="120" w:line="240" w:lineRule="auto"/>
        <w:rPr>
          <w:lang w:val="fr-BE"/>
        </w:rPr>
      </w:pPr>
      <w:r>
        <w:rPr>
          <w:lang w:val="fr-BE"/>
        </w:rPr>
        <w:t>E-mail :</w:t>
      </w:r>
      <w:r>
        <w:rPr>
          <w:lang w:val="fr-BE"/>
        </w:rPr>
        <w:tab/>
        <w:t>Tél :</w:t>
      </w:r>
      <w:r>
        <w:rPr>
          <w:lang w:val="fr-BE"/>
        </w:rPr>
        <w:tab/>
      </w:r>
    </w:p>
    <w:p w14:paraId="5781F2C8" w14:textId="747DF365" w:rsidR="00E617AE" w:rsidRDefault="00E617AE" w:rsidP="006012A1">
      <w:pPr>
        <w:tabs>
          <w:tab w:val="left" w:pos="4536"/>
          <w:tab w:val="right" w:leader="dot" w:pos="9026"/>
        </w:tabs>
        <w:spacing w:before="120" w:after="120" w:line="240" w:lineRule="auto"/>
        <w:rPr>
          <w:lang w:val="fr-BE"/>
        </w:rPr>
      </w:pPr>
      <w:r>
        <w:rPr>
          <w:lang w:val="fr-BE"/>
        </w:rPr>
        <w:tab/>
        <w:t>*</w:t>
      </w:r>
    </w:p>
    <w:p w14:paraId="0091DAA7" w14:textId="5EAD8B51" w:rsidR="00E617AE" w:rsidRDefault="00E617AE" w:rsidP="006012A1">
      <w:pPr>
        <w:tabs>
          <w:tab w:val="left" w:pos="4253"/>
          <w:tab w:val="left" w:pos="4536"/>
          <w:tab w:val="left" w:pos="4820"/>
          <w:tab w:val="right" w:leader="dot" w:pos="9026"/>
        </w:tabs>
        <w:spacing w:before="120" w:after="120" w:line="240" w:lineRule="auto"/>
        <w:rPr>
          <w:lang w:val="fr-BE"/>
        </w:rPr>
      </w:pPr>
      <w:r>
        <w:rPr>
          <w:lang w:val="fr-BE"/>
        </w:rPr>
        <w:tab/>
        <w:t>*</w:t>
      </w:r>
      <w:r>
        <w:rPr>
          <w:lang w:val="fr-BE"/>
        </w:rPr>
        <w:tab/>
      </w:r>
      <w:r>
        <w:rPr>
          <w:lang w:val="fr-BE"/>
        </w:rPr>
        <w:tab/>
        <w:t>*</w:t>
      </w:r>
    </w:p>
    <w:p w14:paraId="60E95346" w14:textId="18D10893" w:rsidR="00E617AE" w:rsidRPr="00E617AE" w:rsidRDefault="00E617AE" w:rsidP="006012A1">
      <w:pPr>
        <w:rPr>
          <w:rFonts w:cstheme="minorHAnsi"/>
          <w:lang w:val="fr-BE"/>
        </w:rPr>
      </w:pPr>
      <w:r w:rsidRPr="00E617AE">
        <w:rPr>
          <w:rFonts w:cstheme="minorHAnsi"/>
          <w:lang w:val="fr-BE"/>
        </w:rPr>
        <w:t xml:space="preserve">La partie requérante prie le tribunal de bien vouloir </w:t>
      </w:r>
      <w:r w:rsidRPr="00E617AE">
        <w:rPr>
          <w:rFonts w:cstheme="minorHAnsi"/>
          <w:b/>
          <w:bCs/>
          <w:lang w:val="fr-BE"/>
        </w:rPr>
        <w:t>CONVOQUER</w:t>
      </w:r>
      <w:r w:rsidRPr="00E617AE">
        <w:rPr>
          <w:rFonts w:cstheme="minorHAnsi"/>
          <w:lang w:val="fr-BE"/>
        </w:rPr>
        <w:t xml:space="preserve"> les parties mentionnées ci-dessus à la première audience utile de la chambre </w:t>
      </w:r>
      <w:r>
        <w:rPr>
          <w:rFonts w:cstheme="minorHAnsi"/>
          <w:lang w:val="fr-BE"/>
        </w:rPr>
        <w:t>entreprises en difficulté (20</w:t>
      </w:r>
      <w:r w:rsidRPr="00E617AE">
        <w:rPr>
          <w:rFonts w:cstheme="minorHAnsi"/>
          <w:vertAlign w:val="superscript"/>
          <w:lang w:val="fr-BE"/>
        </w:rPr>
        <w:t>ème</w:t>
      </w:r>
      <w:r w:rsidR="00865EC1">
        <w:rPr>
          <w:rFonts w:cstheme="minorHAnsi"/>
          <w:vertAlign w:val="superscript"/>
          <w:lang w:val="fr-BE"/>
        </w:rPr>
        <w:t xml:space="preserve"> </w:t>
      </w:r>
      <w:r w:rsidR="00865EC1" w:rsidRPr="00865EC1">
        <w:rPr>
          <w:rFonts w:cstheme="minorHAnsi"/>
          <w:lang w:val="fr-BE"/>
        </w:rPr>
        <w:t>chambre</w:t>
      </w:r>
      <w:r>
        <w:rPr>
          <w:rFonts w:cstheme="minorHAnsi"/>
          <w:lang w:val="fr-BE"/>
        </w:rPr>
        <w:t>)</w:t>
      </w:r>
      <w:r w:rsidRPr="00E617AE">
        <w:rPr>
          <w:rFonts w:cstheme="minorHAnsi"/>
          <w:lang w:val="fr-BE"/>
        </w:rPr>
        <w:t xml:space="preserve"> pour lui soumettre à fin de conciliation le différend qui les oppose.</w:t>
      </w:r>
    </w:p>
    <w:p w14:paraId="32C0AE8A" w14:textId="71C68066" w:rsidR="00E617AE" w:rsidRDefault="00E617AE" w:rsidP="006012A1">
      <w:pPr>
        <w:rPr>
          <w:rFonts w:cstheme="minorHAnsi"/>
          <w:lang w:val="fr-BE"/>
        </w:rPr>
      </w:pPr>
      <w:r w:rsidRPr="00E617AE">
        <w:rPr>
          <w:rFonts w:cstheme="minorHAnsi"/>
          <w:lang w:val="fr-BE"/>
        </w:rPr>
        <w:t>Ce différend peut être résumé comme suit :</w:t>
      </w:r>
    </w:p>
    <w:p w14:paraId="7FC6C281" w14:textId="12555E19" w:rsidR="00E617AE" w:rsidRDefault="00E617AE" w:rsidP="006012A1">
      <w:pPr>
        <w:tabs>
          <w:tab w:val="right" w:leader="dot" w:pos="8789"/>
        </w:tabs>
        <w:rPr>
          <w:rFonts w:cstheme="minorHAnsi"/>
          <w:lang w:val="fr-BE"/>
        </w:rPr>
      </w:pPr>
      <w:r>
        <w:rPr>
          <w:rFonts w:cstheme="minorHAnsi"/>
          <w:lang w:val="fr-BE"/>
        </w:rPr>
        <w:tab/>
      </w:r>
    </w:p>
    <w:p w14:paraId="7007A85D" w14:textId="69272F27" w:rsidR="00E617AE" w:rsidRDefault="00E617AE" w:rsidP="006012A1">
      <w:pPr>
        <w:tabs>
          <w:tab w:val="right" w:leader="dot" w:pos="8789"/>
        </w:tabs>
        <w:rPr>
          <w:rFonts w:cstheme="minorHAnsi"/>
          <w:lang w:val="fr-BE"/>
        </w:rPr>
      </w:pPr>
      <w:r>
        <w:rPr>
          <w:rFonts w:cstheme="minorHAnsi"/>
          <w:lang w:val="fr-BE"/>
        </w:rPr>
        <w:tab/>
      </w:r>
    </w:p>
    <w:p w14:paraId="1F48E920" w14:textId="467B14BE" w:rsidR="00E617AE" w:rsidRDefault="00E617AE" w:rsidP="006012A1">
      <w:pPr>
        <w:tabs>
          <w:tab w:val="right" w:leader="dot" w:pos="8789"/>
        </w:tabs>
        <w:rPr>
          <w:rFonts w:cstheme="minorHAnsi"/>
          <w:lang w:val="fr-BE"/>
        </w:rPr>
      </w:pPr>
      <w:r>
        <w:rPr>
          <w:rFonts w:cstheme="minorHAnsi"/>
          <w:lang w:val="fr-BE"/>
        </w:rPr>
        <w:tab/>
      </w:r>
    </w:p>
    <w:p w14:paraId="2169D510" w14:textId="0848B505" w:rsidR="00E617AE" w:rsidRDefault="00E617AE" w:rsidP="006012A1">
      <w:pPr>
        <w:tabs>
          <w:tab w:val="left" w:leader="dot" w:pos="3686"/>
          <w:tab w:val="right" w:leader="dot" w:pos="8789"/>
        </w:tabs>
        <w:rPr>
          <w:rFonts w:cstheme="minorHAnsi"/>
          <w:lang w:val="fr-BE"/>
        </w:rPr>
      </w:pPr>
      <w:r>
        <w:rPr>
          <w:rFonts w:cstheme="minorHAnsi"/>
          <w:lang w:val="fr-BE"/>
        </w:rPr>
        <w:t xml:space="preserve">Fait à Bruxelles, le </w:t>
      </w:r>
      <w:r>
        <w:rPr>
          <w:rFonts w:cstheme="minorHAnsi"/>
          <w:lang w:val="fr-BE"/>
        </w:rPr>
        <w:tab/>
      </w:r>
    </w:p>
    <w:p w14:paraId="486C7D0B" w14:textId="77777777" w:rsidR="00E617AE" w:rsidRDefault="00E617AE" w:rsidP="006012A1">
      <w:pPr>
        <w:tabs>
          <w:tab w:val="left" w:leader="dot" w:pos="3686"/>
          <w:tab w:val="right" w:leader="dot" w:pos="8789"/>
        </w:tabs>
        <w:rPr>
          <w:rFonts w:cstheme="minorHAnsi"/>
          <w:lang w:val="fr-BE"/>
        </w:rPr>
      </w:pPr>
    </w:p>
    <w:p w14:paraId="7B90350B" w14:textId="758B9D1C" w:rsidR="00321D8D" w:rsidRPr="00321D8D" w:rsidRDefault="00E617AE" w:rsidP="006012A1">
      <w:pPr>
        <w:tabs>
          <w:tab w:val="left" w:leader="dot" w:pos="3686"/>
          <w:tab w:val="right" w:leader="dot" w:pos="8789"/>
        </w:tabs>
        <w:rPr>
          <w:lang w:val="fr-BE"/>
        </w:rPr>
      </w:pPr>
      <w:r>
        <w:rPr>
          <w:rFonts w:cstheme="minorHAnsi"/>
          <w:lang w:val="fr-BE"/>
        </w:rPr>
        <w:t>Signature de la partie requérante</w:t>
      </w:r>
    </w:p>
    <w:sectPr w:rsidR="00321D8D" w:rsidRPr="00321D8D" w:rsidSect="006012A1">
      <w:headerReference w:type="default" r:id="rId7"/>
      <w:pgSz w:w="11906" w:h="16838"/>
      <w:pgMar w:top="1276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B60ED" w14:textId="77777777" w:rsidR="001C1E2E" w:rsidRDefault="001C1E2E" w:rsidP="00321D8D">
      <w:pPr>
        <w:spacing w:after="0" w:line="240" w:lineRule="auto"/>
      </w:pPr>
      <w:r>
        <w:separator/>
      </w:r>
    </w:p>
  </w:endnote>
  <w:endnote w:type="continuationSeparator" w:id="0">
    <w:p w14:paraId="123E1410" w14:textId="77777777" w:rsidR="001C1E2E" w:rsidRDefault="001C1E2E" w:rsidP="0032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EDBF" w14:textId="77777777" w:rsidR="001C1E2E" w:rsidRDefault="001C1E2E" w:rsidP="00321D8D">
      <w:pPr>
        <w:spacing w:after="0" w:line="240" w:lineRule="auto"/>
      </w:pPr>
      <w:r>
        <w:separator/>
      </w:r>
    </w:p>
  </w:footnote>
  <w:footnote w:type="continuationSeparator" w:id="0">
    <w:p w14:paraId="167277E2" w14:textId="77777777" w:rsidR="001C1E2E" w:rsidRDefault="001C1E2E" w:rsidP="0032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92258" w14:textId="2394E156" w:rsidR="00321D8D" w:rsidRDefault="00321D8D" w:rsidP="00321D8D">
    <w:pPr>
      <w:pStyle w:val="En-tte"/>
      <w:pBdr>
        <w:bottom w:val="single" w:sz="4" w:space="1" w:color="auto"/>
      </w:pBdr>
      <w:rPr>
        <w:b/>
        <w:bCs/>
        <w:lang w:val="fr-BE"/>
      </w:rPr>
    </w:pPr>
    <w:r w:rsidRPr="00AA024E">
      <w:rPr>
        <w:rFonts w:cstheme="minorHAnsi"/>
        <w:noProof/>
      </w:rPr>
      <w:drawing>
        <wp:inline distT="0" distB="0" distL="0" distR="0" wp14:anchorId="3CF2DEE8" wp14:editId="4C5E4C5D">
          <wp:extent cx="1939290" cy="723265"/>
          <wp:effectExtent l="0" t="0" r="3810" b="635"/>
          <wp:docPr id="18" name="Image 18" descr="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21D8D">
      <w:rPr>
        <w:lang w:val="fr-BE"/>
      </w:rPr>
      <w:t xml:space="preserve"> </w:t>
    </w:r>
    <w:r w:rsidRPr="00321D8D">
      <w:rPr>
        <w:b/>
        <w:bCs/>
        <w:lang w:val="fr-BE"/>
      </w:rPr>
      <w:t>TRIBUNAL DE L’ENTREPRISE FRANCOPHONE DE BRUXELLES</w:t>
    </w:r>
  </w:p>
  <w:p w14:paraId="219556DE" w14:textId="77777777" w:rsidR="00321D8D" w:rsidRPr="00321D8D" w:rsidRDefault="00321D8D" w:rsidP="00321D8D">
    <w:pPr>
      <w:pStyle w:val="En-tte"/>
      <w:pBdr>
        <w:bottom w:val="single" w:sz="4" w:space="1" w:color="auto"/>
      </w:pBdr>
      <w:rPr>
        <w:b/>
        <w:bCs/>
        <w:lang w:val="fr-BE"/>
      </w:rPr>
    </w:pPr>
  </w:p>
  <w:p w14:paraId="54AEE80E" w14:textId="77777777" w:rsidR="00321D8D" w:rsidRPr="00321D8D" w:rsidRDefault="00321D8D">
    <w:pPr>
      <w:pStyle w:val="En-tte"/>
      <w:rPr>
        <w:lang w:val="fr-B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8D"/>
    <w:rsid w:val="000E76A5"/>
    <w:rsid w:val="001C1E2E"/>
    <w:rsid w:val="00321D8D"/>
    <w:rsid w:val="003306FC"/>
    <w:rsid w:val="004C4AB4"/>
    <w:rsid w:val="005D524A"/>
    <w:rsid w:val="006012A1"/>
    <w:rsid w:val="00741270"/>
    <w:rsid w:val="00865EC1"/>
    <w:rsid w:val="00897945"/>
    <w:rsid w:val="009542E9"/>
    <w:rsid w:val="0097567A"/>
    <w:rsid w:val="009B14D8"/>
    <w:rsid w:val="00A16FCE"/>
    <w:rsid w:val="00AB7DB1"/>
    <w:rsid w:val="00BC23FC"/>
    <w:rsid w:val="00C36FC3"/>
    <w:rsid w:val="00DE146C"/>
    <w:rsid w:val="00E6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E4CE"/>
  <w15:chartTrackingRefBased/>
  <w15:docId w15:val="{7588CA5B-BD84-4DF3-95C1-335EA4FE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1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1D8D"/>
  </w:style>
  <w:style w:type="paragraph" w:styleId="Pieddepage">
    <w:name w:val="footer"/>
    <w:basedOn w:val="Normal"/>
    <w:link w:val="PieddepageCar"/>
    <w:uiPriority w:val="99"/>
    <w:unhideWhenUsed/>
    <w:rsid w:val="00321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1D8D"/>
  </w:style>
  <w:style w:type="character" w:styleId="Lienhypertexte">
    <w:name w:val="Hyperlink"/>
    <w:basedOn w:val="Policepardfaut"/>
    <w:uiPriority w:val="99"/>
    <w:unhideWhenUsed/>
    <w:rsid w:val="00321D8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21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ech.tefb@just.fgov.b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Coulon Anne-céline</dc:creator>
  <cp:keywords/>
  <dc:description/>
  <cp:lastModifiedBy>Coulon Anne-Céline</cp:lastModifiedBy>
  <cp:revision>10</cp:revision>
  <cp:lastPrinted>2024-05-21T09:09:00Z</cp:lastPrinted>
  <dcterms:created xsi:type="dcterms:W3CDTF">2023-10-02T07:15:00Z</dcterms:created>
  <dcterms:modified xsi:type="dcterms:W3CDTF">2024-09-26T11:48:00Z</dcterms:modified>
</cp:coreProperties>
</file>